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5387"/>
        <w:jc w:val="both"/>
        <w:rPr>
          <w:rFonts w:hint="default" w:ascii="Carlito" w:hAnsi="Carlito" w:cs="Carlito"/>
          <w:b/>
          <w:i/>
          <w:u w:val="single"/>
        </w:rPr>
      </w:pPr>
      <w:r>
        <w:rPr>
          <w:rFonts w:hint="default" w:ascii="Carlito" w:hAnsi="Carlito" w:cs="Carlito"/>
          <w:b/>
          <w:i/>
          <w:u w:val="single"/>
        </w:rPr>
        <w:t>Exemplaire MAIRIE DE FIAC</w:t>
      </w:r>
    </w:p>
    <w:p>
      <w:pPr>
        <w:spacing w:after="0"/>
        <w:ind w:left="5387"/>
        <w:jc w:val="both"/>
        <w:rPr>
          <w:rFonts w:hint="default" w:ascii="Carlito" w:hAnsi="Carlito" w:cs="Carlito"/>
          <w:b/>
          <w:i/>
          <w:szCs w:val="24"/>
          <w:u w:val="single"/>
        </w:rPr>
      </w:pPr>
      <w:r>
        <w:rPr>
          <w:rFonts w:hint="default" w:ascii="Carlito" w:hAnsi="Carlito" w:cs="Carlito"/>
          <w:b/>
          <w:i/>
          <w:szCs w:val="24"/>
          <w:u w:val="single"/>
        </w:rPr>
        <w:t>A retourner à la Mairie de FIAC</w:t>
      </w: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Cs w:val="24"/>
        </w:rPr>
      </w:pPr>
      <w:r>
        <w:rPr>
          <w:rFonts w:hint="default" w:ascii="Carlito" w:hAnsi="Carlito" w:cs="Carlito"/>
          <w:szCs w:val="24"/>
        </w:rPr>
        <w:t>FIAC, le 1</w:t>
      </w:r>
      <w:r>
        <w:rPr>
          <w:rFonts w:hint="default" w:ascii="Carlito" w:hAnsi="Carlito" w:cs="Carlito"/>
          <w:szCs w:val="24"/>
          <w:vertAlign w:val="superscript"/>
        </w:rPr>
        <w:t>er</w:t>
      </w:r>
      <w:r>
        <w:rPr>
          <w:rFonts w:hint="default" w:ascii="Carlito" w:hAnsi="Carlito" w:cs="Carlito"/>
          <w:szCs w:val="24"/>
        </w:rPr>
        <w:t xml:space="preserve"> </w:t>
      </w:r>
      <w:r>
        <w:rPr>
          <w:rFonts w:hint="default" w:ascii="Carlito" w:hAnsi="Carlito" w:cs="Carlito"/>
          <w:szCs w:val="24"/>
          <w:lang w:val="fr-FR"/>
        </w:rPr>
        <w:t>septembre</w:t>
      </w:r>
      <w:r>
        <w:rPr>
          <w:rFonts w:hint="default" w:ascii="Carlito" w:hAnsi="Carlito" w:cs="Carlito"/>
          <w:szCs w:val="24"/>
        </w:rPr>
        <w:t xml:space="preserve"> 202</w:t>
      </w:r>
      <w:r>
        <w:rPr>
          <w:rFonts w:hint="default" w:ascii="Carlito" w:hAnsi="Carlito" w:cs="Carlito"/>
          <w:szCs w:val="24"/>
          <w:lang w:val="fr-FR"/>
        </w:rPr>
        <w:t>3</w:t>
      </w:r>
      <w:r>
        <w:rPr>
          <w:rFonts w:hint="default" w:ascii="Carlito" w:hAnsi="Carlito" w:cs="Carlito"/>
          <w:szCs w:val="24"/>
        </w:rPr>
        <w:t>.</w:t>
      </w:r>
    </w:p>
    <w:p>
      <w:pPr>
        <w:spacing w:after="0"/>
        <w:ind w:left="5387"/>
        <w:jc w:val="both"/>
        <w:rPr>
          <w:rFonts w:hint="default" w:ascii="Carlito" w:hAnsi="Carlito" w:cs="Carlito"/>
          <w:sz w:val="14"/>
          <w:szCs w:val="16"/>
        </w:rPr>
      </w:pPr>
    </w:p>
    <w:p>
      <w:pPr>
        <w:tabs>
          <w:tab w:val="left" w:pos="5387"/>
        </w:tabs>
        <w:spacing w:after="0"/>
        <w:ind w:left="5387"/>
        <w:jc w:val="both"/>
        <w:rPr>
          <w:rFonts w:hint="default" w:ascii="Carlito" w:hAnsi="Carlito" w:cs="Carlito"/>
          <w:sz w:val="14"/>
          <w:szCs w:val="16"/>
        </w:rPr>
      </w:pPr>
    </w:p>
    <w:p>
      <w:pPr>
        <w:pBdr>
          <w:top w:val="single" w:color="auto" w:sz="4" w:space="1"/>
          <w:left w:val="single" w:color="auto" w:sz="4" w:space="4"/>
          <w:bottom w:val="single" w:color="auto" w:sz="4" w:space="1"/>
          <w:right w:val="single" w:color="auto" w:sz="4" w:space="4"/>
        </w:pBdr>
        <w:spacing w:after="0"/>
        <w:jc w:val="center"/>
        <w:rPr>
          <w:rFonts w:hint="default" w:ascii="Carlito" w:hAnsi="Carlito" w:cs="Carlito"/>
          <w:b/>
          <w:szCs w:val="24"/>
        </w:rPr>
      </w:pPr>
      <w:r>
        <w:rPr>
          <w:rFonts w:hint="default" w:ascii="Carlito" w:hAnsi="Carlito" w:cs="Carlito"/>
          <w:b/>
          <w:szCs w:val="24"/>
        </w:rPr>
        <w:t xml:space="preserve">REGLEMENT FINANCIER ET CONTRAT DE PRELEVEMENT AUTOMATIQUE POUR LE REGLEMENT DE LA RESTAURATION SCOLAIRE </w:t>
      </w:r>
    </w:p>
    <w:p>
      <w:pPr>
        <w:spacing w:after="0"/>
        <w:jc w:val="center"/>
        <w:rPr>
          <w:rFonts w:hint="default" w:ascii="Carlito" w:hAnsi="Carlito" w:cs="Carlito"/>
          <w:b/>
          <w:i/>
          <w:szCs w:val="24"/>
          <w:u w:val="single"/>
        </w:rPr>
      </w:pPr>
      <w:r>
        <w:rPr>
          <w:rFonts w:hint="default" w:ascii="Carlito" w:hAnsi="Carlito" w:cs="Carlito"/>
          <w:b/>
          <w:i/>
          <w:szCs w:val="24"/>
          <w:u w:val="single"/>
        </w:rPr>
        <w:t>Remplir la première page, dater et signer en page 2.</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Entre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Nom :………………………………………………………………………………………….</w:t>
      </w:r>
    </w:p>
    <w:p>
      <w:pPr>
        <w:spacing w:after="0"/>
        <w:jc w:val="both"/>
        <w:rPr>
          <w:rFonts w:hint="default" w:ascii="Carlito" w:hAnsi="Carlito" w:cs="Carlito"/>
          <w:szCs w:val="24"/>
        </w:rPr>
      </w:pPr>
      <w:r>
        <w:rPr>
          <w:rFonts w:hint="default" w:ascii="Carlito" w:hAnsi="Carlito" w:cs="Carlito"/>
          <w:szCs w:val="24"/>
        </w:rPr>
        <w:t>Prénom :………………………………………………………………………………............</w:t>
      </w:r>
    </w:p>
    <w:p>
      <w:pPr>
        <w:spacing w:after="0"/>
        <w:jc w:val="both"/>
        <w:rPr>
          <w:rFonts w:hint="default" w:ascii="Carlito" w:hAnsi="Carlito" w:cs="Carlito"/>
          <w:szCs w:val="24"/>
        </w:rPr>
      </w:pPr>
      <w:r>
        <w:rPr>
          <w:rFonts w:hint="default" w:ascii="Carlito" w:hAnsi="Carlito" w:cs="Carlito"/>
          <w:szCs w:val="24"/>
        </w:rPr>
        <w:t>Adresse :………………………………………………………………………………………</w:t>
      </w:r>
    </w:p>
    <w:p>
      <w:pPr>
        <w:spacing w:after="0"/>
        <w:jc w:val="both"/>
        <w:rPr>
          <w:rFonts w:hint="default" w:ascii="Carlito" w:hAnsi="Carlito" w:cs="Carlito"/>
          <w:szCs w:val="24"/>
        </w:rPr>
      </w:pPr>
      <w:r>
        <w:rPr>
          <w:rFonts w:hint="default" w:ascii="Carlito" w:hAnsi="Carlito" w:cs="Carlito"/>
          <w:szCs w:val="24"/>
        </w:rPr>
        <w:t>Code Postal :………………………………………………………………………………….</w:t>
      </w:r>
    </w:p>
    <w:p>
      <w:pPr>
        <w:spacing w:after="0"/>
        <w:jc w:val="both"/>
        <w:rPr>
          <w:rFonts w:hint="default" w:ascii="Carlito" w:hAnsi="Carlito" w:cs="Carlito"/>
          <w:szCs w:val="24"/>
        </w:rPr>
      </w:pPr>
      <w:r>
        <w:rPr>
          <w:rFonts w:hint="default" w:ascii="Carlito" w:hAnsi="Carlito" w:cs="Carlito"/>
          <w:szCs w:val="24"/>
        </w:rPr>
        <w:t>Localité :……………………………………………………………………………………...</w:t>
      </w:r>
    </w:p>
    <w:p>
      <w:pPr>
        <w:spacing w:after="0"/>
        <w:jc w:val="both"/>
        <w:rPr>
          <w:rFonts w:hint="default" w:ascii="Carlito" w:hAnsi="Carlito" w:cs="Carlito"/>
          <w:szCs w:val="24"/>
        </w:rPr>
      </w:pPr>
      <w:r>
        <w:rPr>
          <w:rFonts w:hint="default" w:ascii="Carlito" w:hAnsi="Carlito" w:cs="Carlito"/>
          <w:szCs w:val="24"/>
        </w:rPr>
        <w:t>Téléphone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Bénéficiaire </w:t>
      </w:r>
      <w:r>
        <w:rPr>
          <w:rFonts w:hint="default" w:ascii="Carlito" w:hAnsi="Carlito" w:cs="Carlito"/>
          <w:i/>
          <w:szCs w:val="24"/>
        </w:rPr>
        <w:t>(ci-après dénommé le redevable)</w:t>
      </w:r>
      <w:r>
        <w:rPr>
          <w:rFonts w:hint="default" w:ascii="Carlito" w:hAnsi="Carlito" w:cs="Carlito"/>
          <w:szCs w:val="24"/>
        </w:rPr>
        <w:t xml:space="preserve"> du service de Restauration Scolaire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Et la Commune de FIAC, représentée par son Maire, M</w:t>
      </w:r>
      <w:r>
        <w:rPr>
          <w:rFonts w:hint="default" w:ascii="Carlito" w:hAnsi="Carlito" w:cs="Carlito"/>
          <w:szCs w:val="24"/>
          <w:lang w:val="fr-FR"/>
        </w:rPr>
        <w:t>adame Judith AJCHENBAUM,</w:t>
      </w:r>
      <w:r>
        <w:rPr>
          <w:rFonts w:hint="default" w:ascii="Carlito" w:hAnsi="Carlito" w:cs="Carlito"/>
          <w:szCs w:val="24"/>
        </w:rPr>
        <w:t>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Il est convenu ce qui suit : </w:t>
      </w: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 xml:space="preserve">DISPOSITIONS GENERALES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Les bénéficiaires du service de Restauration Scolaire peuvent régler leur facture : </w:t>
      </w:r>
    </w:p>
    <w:p>
      <w:pPr>
        <w:spacing w:after="0"/>
        <w:jc w:val="both"/>
        <w:rPr>
          <w:rFonts w:hint="default" w:ascii="Carlito" w:hAnsi="Carlito" w:cs="Carlito"/>
          <w:szCs w:val="24"/>
        </w:rPr>
      </w:pPr>
    </w:p>
    <w:p>
      <w:pPr>
        <w:pStyle w:val="11"/>
        <w:numPr>
          <w:ilvl w:val="0"/>
          <w:numId w:val="2"/>
        </w:numPr>
        <w:spacing w:after="0"/>
        <w:jc w:val="both"/>
        <w:rPr>
          <w:rFonts w:hint="default" w:ascii="Carlito" w:hAnsi="Carlito" w:cs="Carlito"/>
          <w:szCs w:val="24"/>
        </w:rPr>
      </w:pPr>
      <w:r>
        <w:rPr>
          <w:rFonts w:hint="default" w:ascii="Carlito" w:hAnsi="Carlito" w:cs="Carlito"/>
          <w:szCs w:val="24"/>
        </w:rPr>
        <w:t>en numéraire auprès de la Trésorerie de Castres, 4 Avenue Charles De Gaulle, 81108 CASTRES CEDEX.</w:t>
      </w:r>
    </w:p>
    <w:p>
      <w:pPr>
        <w:pStyle w:val="11"/>
        <w:numPr>
          <w:ilvl w:val="0"/>
          <w:numId w:val="2"/>
        </w:numPr>
        <w:spacing w:after="0"/>
        <w:jc w:val="both"/>
        <w:rPr>
          <w:rFonts w:hint="default" w:ascii="Carlito" w:hAnsi="Carlito" w:cs="Carlito"/>
          <w:szCs w:val="24"/>
        </w:rPr>
      </w:pPr>
      <w:r>
        <w:rPr>
          <w:rFonts w:hint="default" w:ascii="Carlito" w:hAnsi="Carlito" w:cs="Carlito"/>
          <w:szCs w:val="24"/>
        </w:rPr>
        <w:t>par chèque bancaire ou postal libellé à l’ordre du Trésor Public, accompagné du talon détachable de la facture, sans le coller ni l’agrafer à la Trésorerie de Castres, 4 Avenue Charles De Gaulle, 81108 CASTRES CEDEX.;</w:t>
      </w:r>
    </w:p>
    <w:p>
      <w:pPr>
        <w:pStyle w:val="11"/>
        <w:numPr>
          <w:ilvl w:val="0"/>
          <w:numId w:val="2"/>
        </w:numPr>
        <w:spacing w:after="0"/>
        <w:jc w:val="both"/>
        <w:rPr>
          <w:rFonts w:hint="default" w:ascii="Carlito" w:hAnsi="Carlito" w:cs="Carlito"/>
          <w:szCs w:val="24"/>
        </w:rPr>
      </w:pPr>
      <w:r>
        <w:rPr>
          <w:rFonts w:hint="default" w:ascii="Carlito" w:hAnsi="Carlito" w:cs="Carlito"/>
          <w:szCs w:val="24"/>
        </w:rPr>
        <w:t>par virement bancaire sur le compte de Trésorerie de Castres</w:t>
      </w:r>
    </w:p>
    <w:p>
      <w:pPr>
        <w:pStyle w:val="11"/>
        <w:spacing w:after="0"/>
        <w:jc w:val="both"/>
        <w:rPr>
          <w:rFonts w:hint="default" w:ascii="Carlito" w:hAnsi="Carlito" w:cs="Carlito"/>
          <w:szCs w:val="24"/>
          <w:lang w:val="en-US"/>
        </w:rPr>
      </w:pPr>
      <w:r>
        <w:rPr>
          <w:rFonts w:hint="default" w:ascii="Carlito" w:hAnsi="Carlito" w:cs="Carlito"/>
          <w:szCs w:val="24"/>
          <w:lang w:val="en-US"/>
        </w:rPr>
        <w:t>BIC : BDFEFRPPCCT IBAN : FR41 3000 1002 62C8 1200 0000 061 ;</w:t>
      </w:r>
    </w:p>
    <w:p>
      <w:pPr>
        <w:pStyle w:val="11"/>
        <w:numPr>
          <w:ilvl w:val="0"/>
          <w:numId w:val="2"/>
        </w:numPr>
        <w:spacing w:after="0"/>
        <w:jc w:val="both"/>
        <w:rPr>
          <w:rFonts w:hint="default" w:ascii="Carlito" w:hAnsi="Carlito" w:cs="Carlito"/>
          <w:szCs w:val="24"/>
        </w:rPr>
      </w:pPr>
      <w:r>
        <w:rPr>
          <w:rFonts w:hint="default" w:ascii="Carlito" w:hAnsi="Carlito" w:cs="Carlito"/>
          <w:szCs w:val="24"/>
        </w:rPr>
        <w:t>par prélèvement automatique pour les redevables ayant souscrit un contrat de mensualisation.</w:t>
      </w: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FACTURATION ET AVIS DE PRELEVEMENT</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Chaque prélèvement est effectué à la date d’échéance indiquée sur la facture.</w:t>
      </w:r>
    </w:p>
    <w:p>
      <w:pPr>
        <w:spacing w:after="0"/>
        <w:jc w:val="both"/>
        <w:rPr>
          <w:rFonts w:hint="default" w:ascii="Carlito" w:hAnsi="Carlito" w:cs="Carlito"/>
          <w:szCs w:val="24"/>
        </w:rPr>
      </w:pPr>
      <w:r>
        <w:rPr>
          <w:rFonts w:hint="default" w:ascii="Carlito" w:hAnsi="Carlito" w:cs="Carlito"/>
          <w:szCs w:val="24"/>
        </w:rPr>
        <w:t>Le redevable optant pour le prélèvement automatique recevra la facture sur laquelle il pourra trouver le montant et la date d’échéance.</w:t>
      </w:r>
    </w:p>
    <w:p>
      <w:pPr>
        <w:spacing w:after="0"/>
        <w:jc w:val="both"/>
        <w:rPr>
          <w:rFonts w:hint="default" w:ascii="Carlito" w:hAnsi="Carlito" w:cs="Carlito"/>
          <w:szCs w:val="24"/>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CHANGEMENT DE COMPTE BANCAIRE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Le redevable qui change de numéro de compte bancaire, d’agence, de banque ou de banque postale doit se procurer un nouvel imprimé de demande d’autorisation de prélèvement auprès d</w:t>
      </w:r>
      <w:bookmarkStart w:id="0" w:name="_GoBack"/>
      <w:bookmarkEnd w:id="0"/>
      <w:r>
        <w:rPr>
          <w:rFonts w:hint="default" w:ascii="Carlito" w:hAnsi="Carlito" w:cs="Carlito"/>
          <w:szCs w:val="24"/>
        </w:rPr>
        <w:t>e la Mairie de FIAC, le remplir et le retourner accompagné du nouveau relevé d’identité bancaire ou postal.</w:t>
      </w: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CHANGEMENT D’ADRESSE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Le redevable qui change d’adresse doit avertir sans délai la Mairie de FIAC</w:t>
      </w: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RENOUVELLEMENT DU CONTRAT DE PRELEVEMENT AUTOMATIQUE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Sauf avis contraire du redevable, le contrat de prélèvement est automatiquement reconduit l’année suivante.</w:t>
      </w: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ECHEANCES IMPAYEES</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Si un prélèvement ne peut être effectué sur le compte du redevable, il ne sera pas automatiquement représenté. L’échéance impayée augmentée des frais de rejet sera à régulariser auprès de la Trésorerie de Castres.</w:t>
      </w: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FIN DE CONTRAT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Le redevable qui souhaite mettre fin au contrat informe la Mairie de FIAC par lettre simple.</w:t>
      </w:r>
    </w:p>
    <w:p>
      <w:pPr>
        <w:spacing w:after="0"/>
        <w:jc w:val="both"/>
        <w:rPr>
          <w:rFonts w:hint="default" w:ascii="Carlito" w:hAnsi="Carlito" w:cs="Carlito"/>
          <w:sz w:val="14"/>
          <w:szCs w:val="16"/>
        </w:rPr>
      </w:pPr>
    </w:p>
    <w:p>
      <w:pPr>
        <w:pStyle w:val="11"/>
        <w:numPr>
          <w:ilvl w:val="0"/>
          <w:numId w:val="1"/>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RENSEIGNEMENTS, RECLAMATIONS, DIFFICULTES DE PAIEMENT, RECOURS</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Tout renseignement concernant le décompte de la facture est à adresser à la Mairie de FIAC.</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Toute contestation amiable est à adresser à ce même service ; la contestation amiable ne suspend pas le délai de saisine du juge judiciaire.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En vertu de l’article L.1617.5 du Code Générale des Collectivités Territoriales, le redevable peut, dans un délai de deux mois suivant la réception de la facture, contester la somme en saisissant directement : </w:t>
      </w:r>
    </w:p>
    <w:p>
      <w:pPr>
        <w:pStyle w:val="11"/>
        <w:numPr>
          <w:ilvl w:val="0"/>
          <w:numId w:val="3"/>
        </w:numPr>
        <w:spacing w:after="0"/>
        <w:jc w:val="both"/>
        <w:rPr>
          <w:rFonts w:hint="default" w:ascii="Carlito" w:hAnsi="Carlito" w:cs="Carlito"/>
          <w:szCs w:val="24"/>
        </w:rPr>
      </w:pPr>
      <w:r>
        <w:rPr>
          <w:rFonts w:hint="default" w:ascii="Carlito" w:hAnsi="Carlito" w:cs="Carlito"/>
          <w:szCs w:val="24"/>
        </w:rPr>
        <w:t>le Tribunal d’Instance si le montant de la créance est inférieur ou égal au seuil fixé par l’article R321.1 du code de l’organisation judiciaire.</w:t>
      </w:r>
    </w:p>
    <w:p>
      <w:pPr>
        <w:pStyle w:val="11"/>
        <w:numPr>
          <w:ilvl w:val="0"/>
          <w:numId w:val="3"/>
        </w:numPr>
        <w:spacing w:after="0"/>
        <w:jc w:val="both"/>
        <w:rPr>
          <w:rFonts w:hint="default" w:ascii="Carlito" w:hAnsi="Carlito" w:cs="Carlito"/>
          <w:szCs w:val="24"/>
        </w:rPr>
      </w:pPr>
      <w:r>
        <w:rPr>
          <w:rFonts w:hint="default" w:ascii="Carlito" w:hAnsi="Carlito" w:cs="Carlito"/>
          <w:szCs w:val="24"/>
        </w:rPr>
        <w:t>le Tribunal de Grande Instance au-delà de ce seuil (actuellement fixé à 7 600€uros).</w:t>
      </w:r>
    </w:p>
    <w:p>
      <w:pPr>
        <w:spacing w:after="0"/>
        <w:jc w:val="both"/>
        <w:rPr>
          <w:rFonts w:hint="default" w:ascii="Carlito" w:hAnsi="Carlito" w:cs="Carlito"/>
          <w:sz w:val="14"/>
          <w:szCs w:val="16"/>
        </w:rPr>
        <w:sectPr>
          <w:headerReference r:id="rId6" w:type="first"/>
          <w:headerReference r:id="rId5" w:type="default"/>
          <w:footerReference r:id="rId7" w:type="default"/>
          <w:pgSz w:w="11906" w:h="16838"/>
          <w:pgMar w:top="-851" w:right="1417" w:bottom="993" w:left="1417" w:header="284" w:footer="488" w:gutter="0"/>
          <w:cols w:space="708" w:num="1"/>
          <w:docGrid w:linePitch="360" w:charSpace="0"/>
        </w:sect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sectPr>
          <w:type w:val="continuous"/>
          <w:pgSz w:w="11906" w:h="16838"/>
          <w:pgMar w:top="-993" w:right="1417" w:bottom="993" w:left="1417" w:header="851" w:footer="708" w:gutter="0"/>
          <w:cols w:space="708" w:num="1"/>
          <w:docGrid w:linePitch="360" w:charSpace="0"/>
        </w:sectPr>
      </w:pPr>
    </w:p>
    <w:p>
      <w:pPr>
        <w:spacing w:after="0"/>
        <w:jc w:val="both"/>
        <w:rPr>
          <w:rFonts w:hint="default" w:ascii="Carlito" w:hAnsi="Carlito" w:cs="Carlito"/>
          <w:b/>
          <w:szCs w:val="24"/>
          <w:u w:val="single"/>
        </w:rPr>
      </w:pPr>
      <w:r>
        <w:rPr>
          <w:rFonts w:hint="default" w:ascii="Carlito" w:hAnsi="Carlito" w:cs="Carlito"/>
          <w:b/>
          <w:szCs w:val="24"/>
          <w:u w:val="single"/>
        </w:rPr>
        <w:t>Pour la Commune de FIAC</w:t>
      </w:r>
    </w:p>
    <w:p>
      <w:pPr>
        <w:spacing w:after="0"/>
        <w:jc w:val="both"/>
        <w:rPr>
          <w:rFonts w:hint="default" w:ascii="Carlito" w:hAnsi="Carlito" w:cs="Carlito"/>
          <w:b/>
          <w:bCs/>
          <w:szCs w:val="24"/>
          <w:u w:val="single"/>
        </w:rPr>
      </w:pPr>
    </w:p>
    <w:p>
      <w:pPr>
        <w:spacing w:after="0"/>
        <w:jc w:val="both"/>
        <w:rPr>
          <w:rFonts w:hint="default" w:ascii="Carlito" w:hAnsi="Carlito" w:cs="Carlito"/>
          <w:b/>
          <w:bCs/>
          <w:szCs w:val="24"/>
          <w:u w:val="single"/>
        </w:rPr>
      </w:pPr>
    </w:p>
    <w:p>
      <w:pPr>
        <w:spacing w:after="0"/>
        <w:jc w:val="both"/>
        <w:rPr>
          <w:rFonts w:hint="default" w:ascii="Carlito" w:hAnsi="Carlito" w:cs="Carlito"/>
          <w:b/>
          <w:bCs/>
          <w:szCs w:val="24"/>
          <w:u w:val="single"/>
        </w:rPr>
      </w:pPr>
    </w:p>
    <w:p>
      <w:pPr>
        <w:spacing w:after="0"/>
        <w:jc w:val="both"/>
        <w:rPr>
          <w:rFonts w:hint="default" w:ascii="Carlito" w:hAnsi="Carlito" w:cs="Carlito"/>
          <w:b/>
          <w:bCs/>
          <w:szCs w:val="24"/>
          <w:u w:val="single"/>
        </w:rPr>
      </w:pPr>
    </w:p>
    <w:p>
      <w:pPr>
        <w:spacing w:after="0"/>
        <w:jc w:val="both"/>
        <w:rPr>
          <w:rFonts w:hint="default" w:ascii="Carlito" w:hAnsi="Carlito" w:cs="Carlito"/>
          <w:b/>
          <w:bCs/>
          <w:szCs w:val="24"/>
          <w:u w:val="single"/>
        </w:rPr>
      </w:pPr>
    </w:p>
    <w:p>
      <w:pPr>
        <w:spacing w:after="0"/>
        <w:jc w:val="both"/>
        <w:rPr>
          <w:rFonts w:hint="default" w:ascii="Carlito" w:hAnsi="Carlito" w:cs="Carlito"/>
          <w:b/>
          <w:bCs/>
          <w:szCs w:val="24"/>
          <w:u w:val="single"/>
        </w:rPr>
      </w:pPr>
      <w:r>
        <w:rPr>
          <w:rFonts w:hint="default" w:ascii="Carlito" w:hAnsi="Carlito" w:cs="Carlito"/>
          <w:b/>
          <w:bCs/>
          <w:szCs w:val="24"/>
          <w:u w:val="single"/>
        </w:rPr>
        <w:t xml:space="preserve">Le redevable </w:t>
      </w:r>
    </w:p>
    <w:p>
      <w:pPr>
        <w:spacing w:after="0"/>
        <w:jc w:val="both"/>
        <w:rPr>
          <w:rFonts w:hint="default" w:ascii="Carlito" w:hAnsi="Carlito" w:cs="Carlito"/>
          <w:b/>
          <w:bCs/>
          <w:szCs w:val="24"/>
        </w:rPr>
      </w:pPr>
    </w:p>
    <w:p>
      <w:pPr>
        <w:spacing w:after="0"/>
        <w:jc w:val="both"/>
        <w:rPr>
          <w:rFonts w:hint="default" w:ascii="Carlito" w:hAnsi="Carlito" w:cs="Carlito"/>
          <w:b/>
          <w:bCs/>
          <w:szCs w:val="24"/>
        </w:rPr>
      </w:pPr>
      <w:r>
        <w:rPr>
          <w:rFonts w:hint="default" w:ascii="Carlito" w:hAnsi="Carlito" w:cs="Carlito"/>
          <w:b/>
          <w:bCs/>
          <w:szCs w:val="24"/>
        </w:rPr>
        <w:t xml:space="preserve">Date et signature suivi de la mention : </w:t>
      </w:r>
    </w:p>
    <w:p>
      <w:pPr>
        <w:spacing w:after="0"/>
        <w:jc w:val="both"/>
        <w:rPr>
          <w:rFonts w:hint="default" w:ascii="Carlito" w:hAnsi="Carlito" w:cs="Carlito"/>
          <w:b/>
          <w:bCs/>
          <w:szCs w:val="24"/>
        </w:rPr>
        <w:sectPr>
          <w:headerReference r:id="rId9" w:type="first"/>
          <w:headerReference r:id="rId8" w:type="default"/>
          <w:type w:val="continuous"/>
          <w:pgSz w:w="11906" w:h="16838"/>
          <w:pgMar w:top="-993" w:right="1417" w:bottom="568" w:left="1417" w:header="568" w:footer="708" w:gutter="0"/>
          <w:cols w:space="708" w:num="2"/>
          <w:docGrid w:linePitch="360" w:charSpace="0"/>
        </w:sectPr>
      </w:pPr>
      <w:r>
        <w:rPr>
          <w:rFonts w:hint="default" w:ascii="Carlito" w:hAnsi="Carlito" w:cs="Carlito"/>
          <w:b/>
          <w:bCs/>
          <w:szCs w:val="24"/>
        </w:rPr>
        <w:t>« Bon pour accord de prélèvement automatique »</w:t>
      </w:r>
    </w:p>
    <w:p>
      <w:pPr>
        <w:spacing w:after="0"/>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p>
    <w:p>
      <w:pPr>
        <w:spacing w:after="0"/>
        <w:ind w:left="5387"/>
        <w:jc w:val="both"/>
        <w:rPr>
          <w:rFonts w:hint="default" w:ascii="Carlito" w:hAnsi="Carlito" w:cs="Carlito"/>
          <w:b/>
          <w:i/>
          <w:szCs w:val="24"/>
          <w:u w:val="single"/>
        </w:rPr>
      </w:pPr>
      <w:r>
        <w:rPr>
          <w:rFonts w:hint="default" w:ascii="Carlito" w:hAnsi="Carlito" w:cs="Carlito"/>
          <w:b/>
          <w:i/>
          <w:szCs w:val="24"/>
          <w:u w:val="single"/>
        </w:rPr>
        <w:t>Exemplaire redevable</w:t>
      </w:r>
    </w:p>
    <w:p>
      <w:pPr>
        <w:spacing w:after="0"/>
        <w:ind w:left="5387"/>
        <w:jc w:val="both"/>
        <w:rPr>
          <w:rFonts w:hint="default" w:ascii="Carlito" w:hAnsi="Carlito" w:cs="Carlito"/>
          <w:b/>
          <w:i/>
          <w:szCs w:val="24"/>
          <w:u w:val="single"/>
        </w:rPr>
      </w:pPr>
      <w:r>
        <w:rPr>
          <w:rFonts w:hint="default" w:ascii="Carlito" w:hAnsi="Carlito" w:cs="Carlito"/>
          <w:b/>
          <w:i/>
          <w:szCs w:val="24"/>
          <w:u w:val="single"/>
        </w:rPr>
        <w:t>A conserver</w:t>
      </w: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Cs w:val="24"/>
        </w:rPr>
      </w:pPr>
      <w:r>
        <w:rPr>
          <w:rFonts w:hint="default" w:ascii="Carlito" w:hAnsi="Carlito" w:cs="Carlito"/>
          <w:szCs w:val="24"/>
        </w:rPr>
        <w:t>Fiac, le 1</w:t>
      </w:r>
      <w:r>
        <w:rPr>
          <w:rFonts w:hint="default" w:ascii="Carlito" w:hAnsi="Carlito" w:cs="Carlito"/>
          <w:szCs w:val="24"/>
          <w:vertAlign w:val="superscript"/>
        </w:rPr>
        <w:t xml:space="preserve">er </w:t>
      </w:r>
      <w:r>
        <w:rPr>
          <w:rFonts w:hint="default" w:ascii="Carlito" w:hAnsi="Carlito" w:cs="Carlito"/>
          <w:szCs w:val="24"/>
        </w:rPr>
        <w:t>janvier 202</w:t>
      </w:r>
      <w:r>
        <w:rPr>
          <w:rFonts w:hint="default" w:ascii="Carlito" w:hAnsi="Carlito" w:cs="Carlito"/>
          <w:szCs w:val="24"/>
          <w:lang w:val="fr-FR"/>
        </w:rPr>
        <w:t>3</w:t>
      </w:r>
      <w:r>
        <w:rPr>
          <w:rFonts w:hint="default" w:ascii="Carlito" w:hAnsi="Carlito" w:cs="Carlito"/>
          <w:szCs w:val="24"/>
        </w:rPr>
        <w:t>.</w:t>
      </w:r>
    </w:p>
    <w:p>
      <w:pPr>
        <w:spacing w:after="0"/>
        <w:ind w:left="5387"/>
        <w:jc w:val="both"/>
        <w:rPr>
          <w:rFonts w:hint="default" w:ascii="Carlito" w:hAnsi="Carlito" w:cs="Carlito"/>
          <w:sz w:val="14"/>
          <w:szCs w:val="16"/>
        </w:rPr>
      </w:pPr>
    </w:p>
    <w:p>
      <w:pPr>
        <w:spacing w:after="0"/>
        <w:ind w:left="5387"/>
        <w:jc w:val="both"/>
        <w:rPr>
          <w:rFonts w:hint="default" w:ascii="Carlito" w:hAnsi="Carlito" w:cs="Carlito"/>
          <w:sz w:val="14"/>
          <w:szCs w:val="16"/>
        </w:rPr>
      </w:pPr>
    </w:p>
    <w:p>
      <w:pPr>
        <w:pBdr>
          <w:top w:val="single" w:color="auto" w:sz="4" w:space="1"/>
          <w:left w:val="single" w:color="auto" w:sz="4" w:space="4"/>
          <w:bottom w:val="single" w:color="auto" w:sz="4" w:space="1"/>
          <w:right w:val="single" w:color="auto" w:sz="4" w:space="4"/>
        </w:pBdr>
        <w:spacing w:after="0"/>
        <w:jc w:val="center"/>
        <w:rPr>
          <w:rFonts w:hint="default" w:ascii="Carlito" w:hAnsi="Carlito" w:cs="Carlito"/>
          <w:b/>
          <w:szCs w:val="24"/>
        </w:rPr>
      </w:pPr>
      <w:r>
        <w:rPr>
          <w:rFonts w:hint="default" w:ascii="Carlito" w:hAnsi="Carlito" w:cs="Carlito"/>
          <w:b/>
          <w:szCs w:val="24"/>
        </w:rPr>
        <w:t xml:space="preserve">REGLEMENT FINANCIER ET CONTRAT DE PRELEVEMENT AUTOMATIQUE POUR LE REGLEMENT DE LA RESTAURATION SCOLAIRE </w:t>
      </w:r>
    </w:p>
    <w:p>
      <w:pPr>
        <w:spacing w:after="0"/>
        <w:jc w:val="center"/>
        <w:rPr>
          <w:rFonts w:hint="default" w:ascii="Carlito" w:hAnsi="Carlito" w:cs="Carlito"/>
          <w:b/>
          <w:i/>
          <w:szCs w:val="24"/>
          <w:u w:val="single"/>
        </w:rPr>
      </w:pPr>
      <w:r>
        <w:rPr>
          <w:rFonts w:hint="default" w:ascii="Carlito" w:hAnsi="Carlito" w:cs="Carlito"/>
          <w:b/>
          <w:i/>
          <w:szCs w:val="24"/>
          <w:u w:val="single"/>
        </w:rPr>
        <w:t>Remplir la première page, dater et signer en page 2.</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Entre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Nom :………………………………………………………………………………………….</w:t>
      </w:r>
    </w:p>
    <w:p>
      <w:pPr>
        <w:spacing w:after="0"/>
        <w:jc w:val="both"/>
        <w:rPr>
          <w:rFonts w:hint="default" w:ascii="Carlito" w:hAnsi="Carlito" w:cs="Carlito"/>
          <w:szCs w:val="24"/>
        </w:rPr>
      </w:pPr>
      <w:r>
        <w:rPr>
          <w:rFonts w:hint="default" w:ascii="Carlito" w:hAnsi="Carlito" w:cs="Carlito"/>
          <w:szCs w:val="24"/>
        </w:rPr>
        <w:t>Prénom :………………………………………………………………………………............</w:t>
      </w:r>
    </w:p>
    <w:p>
      <w:pPr>
        <w:spacing w:after="0"/>
        <w:jc w:val="both"/>
        <w:rPr>
          <w:rFonts w:hint="default" w:ascii="Carlito" w:hAnsi="Carlito" w:cs="Carlito"/>
          <w:szCs w:val="24"/>
        </w:rPr>
      </w:pPr>
      <w:r>
        <w:rPr>
          <w:rFonts w:hint="default" w:ascii="Carlito" w:hAnsi="Carlito" w:cs="Carlito"/>
          <w:szCs w:val="24"/>
        </w:rPr>
        <w:t>Adresse :………………………………………………………………………………………</w:t>
      </w:r>
    </w:p>
    <w:p>
      <w:pPr>
        <w:spacing w:after="0"/>
        <w:jc w:val="both"/>
        <w:rPr>
          <w:rFonts w:hint="default" w:ascii="Carlito" w:hAnsi="Carlito" w:cs="Carlito"/>
          <w:szCs w:val="24"/>
        </w:rPr>
      </w:pPr>
      <w:r>
        <w:rPr>
          <w:rFonts w:hint="default" w:ascii="Carlito" w:hAnsi="Carlito" w:cs="Carlito"/>
          <w:szCs w:val="24"/>
        </w:rPr>
        <w:t>Code Postal :………………………………………………………………………………….</w:t>
      </w:r>
    </w:p>
    <w:p>
      <w:pPr>
        <w:spacing w:after="0"/>
        <w:jc w:val="both"/>
        <w:rPr>
          <w:rFonts w:hint="default" w:ascii="Carlito" w:hAnsi="Carlito" w:cs="Carlito"/>
          <w:szCs w:val="24"/>
        </w:rPr>
      </w:pPr>
      <w:r>
        <w:rPr>
          <w:rFonts w:hint="default" w:ascii="Carlito" w:hAnsi="Carlito" w:cs="Carlito"/>
          <w:szCs w:val="24"/>
        </w:rPr>
        <w:t>Localité :……………………………………………………………………………………...</w:t>
      </w:r>
    </w:p>
    <w:p>
      <w:pPr>
        <w:spacing w:after="0"/>
        <w:jc w:val="both"/>
        <w:rPr>
          <w:rFonts w:hint="default" w:ascii="Carlito" w:hAnsi="Carlito" w:cs="Carlito"/>
          <w:szCs w:val="24"/>
        </w:rPr>
      </w:pPr>
      <w:r>
        <w:rPr>
          <w:rFonts w:hint="default" w:ascii="Carlito" w:hAnsi="Carlito" w:cs="Carlito"/>
          <w:szCs w:val="24"/>
        </w:rPr>
        <w:t>Téléphone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Bénéficiaire </w:t>
      </w:r>
      <w:r>
        <w:rPr>
          <w:rFonts w:hint="default" w:ascii="Carlito" w:hAnsi="Carlito" w:cs="Carlito"/>
          <w:i/>
          <w:szCs w:val="24"/>
        </w:rPr>
        <w:t>(ci-après dénommé le redevable)</w:t>
      </w:r>
      <w:r>
        <w:rPr>
          <w:rFonts w:hint="default" w:ascii="Carlito" w:hAnsi="Carlito" w:cs="Carlito"/>
          <w:szCs w:val="24"/>
        </w:rPr>
        <w:t xml:space="preserve"> du service de Restauration Scolaire </w:t>
      </w:r>
    </w:p>
    <w:p>
      <w:pPr>
        <w:spacing w:after="0"/>
        <w:jc w:val="both"/>
        <w:rPr>
          <w:rFonts w:hint="default" w:ascii="Carlito" w:hAnsi="Carlito" w:cs="Carlito"/>
          <w:sz w:val="14"/>
          <w:szCs w:val="16"/>
        </w:rPr>
      </w:pPr>
    </w:p>
    <w:p>
      <w:pPr>
        <w:spacing w:after="0"/>
        <w:jc w:val="both"/>
        <w:rPr>
          <w:rFonts w:hint="default" w:ascii="Carlito" w:hAnsi="Carlito" w:cs="Carlito"/>
          <w:szCs w:val="24"/>
          <w:lang w:val="fr-FR"/>
        </w:rPr>
      </w:pPr>
      <w:r>
        <w:rPr>
          <w:rFonts w:hint="default" w:ascii="Carlito" w:hAnsi="Carlito" w:cs="Carlito"/>
          <w:szCs w:val="24"/>
        </w:rPr>
        <w:t>Et la Commune de FIAC, représentée par son Maire, M</w:t>
      </w:r>
      <w:r>
        <w:rPr>
          <w:rFonts w:hint="default" w:ascii="Carlito" w:hAnsi="Carlito" w:cs="Carlito"/>
          <w:szCs w:val="24"/>
          <w:lang w:val="fr-FR"/>
        </w:rPr>
        <w:t>adame Judith AJCHENBAUM,</w:t>
      </w:r>
    </w:p>
    <w:p>
      <w:pPr>
        <w:spacing w:after="0"/>
        <w:jc w:val="both"/>
        <w:rPr>
          <w:rFonts w:hint="default" w:ascii="Carlito" w:hAnsi="Carlito" w:cs="Carlito"/>
          <w:szCs w:val="24"/>
          <w:lang w:val="fr-FR"/>
        </w:rPr>
      </w:pPr>
    </w:p>
    <w:p>
      <w:pPr>
        <w:spacing w:after="0"/>
        <w:jc w:val="both"/>
        <w:rPr>
          <w:rFonts w:hint="default" w:ascii="Carlito" w:hAnsi="Carlito" w:cs="Carlito"/>
          <w:szCs w:val="24"/>
        </w:rPr>
      </w:pPr>
      <w:r>
        <w:rPr>
          <w:rFonts w:hint="default" w:ascii="Carlito" w:hAnsi="Carlito" w:cs="Carlito"/>
          <w:szCs w:val="24"/>
        </w:rPr>
        <w:t xml:space="preserve">Il est convenu ce qui suit : </w:t>
      </w:r>
    </w:p>
    <w:p>
      <w:pPr>
        <w:spacing w:after="0"/>
        <w:jc w:val="both"/>
        <w:rPr>
          <w:rFonts w:hint="default" w:ascii="Carlito" w:hAnsi="Carlito" w:cs="Carlito"/>
          <w:sz w:val="14"/>
          <w:szCs w:val="16"/>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 xml:space="preserve">DISPOSITIONS GENERALES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Les bénéficiaires du service de Restauration Scolaire peuvent régler leur facture : </w:t>
      </w:r>
    </w:p>
    <w:p>
      <w:pPr>
        <w:spacing w:after="0"/>
        <w:jc w:val="both"/>
        <w:rPr>
          <w:rFonts w:hint="default" w:ascii="Carlito" w:hAnsi="Carlito" w:cs="Carlito"/>
          <w:szCs w:val="24"/>
        </w:rPr>
      </w:pPr>
    </w:p>
    <w:p>
      <w:pPr>
        <w:pStyle w:val="11"/>
        <w:numPr>
          <w:ilvl w:val="0"/>
          <w:numId w:val="2"/>
        </w:numPr>
        <w:spacing w:after="0"/>
        <w:jc w:val="both"/>
        <w:rPr>
          <w:rFonts w:hint="default" w:ascii="Carlito" w:hAnsi="Carlito" w:cs="Carlito"/>
          <w:szCs w:val="24"/>
        </w:rPr>
      </w:pPr>
      <w:r>
        <w:rPr>
          <w:rFonts w:hint="default" w:ascii="Carlito" w:hAnsi="Carlito" w:cs="Carlito"/>
          <w:szCs w:val="24"/>
        </w:rPr>
        <w:t>en numéraire auprès de la Trésorerie de Castres, 4 Avenue Charles De Gaulle, 81108 CASTRES CEDEX.</w:t>
      </w:r>
    </w:p>
    <w:p>
      <w:pPr>
        <w:pStyle w:val="11"/>
        <w:numPr>
          <w:ilvl w:val="0"/>
          <w:numId w:val="2"/>
        </w:numPr>
        <w:spacing w:after="0"/>
        <w:jc w:val="both"/>
        <w:rPr>
          <w:rFonts w:hint="default" w:ascii="Carlito" w:hAnsi="Carlito" w:cs="Carlito"/>
          <w:szCs w:val="24"/>
        </w:rPr>
      </w:pPr>
      <w:r>
        <w:rPr>
          <w:rFonts w:hint="default" w:ascii="Carlito" w:hAnsi="Carlito" w:cs="Carlito"/>
          <w:szCs w:val="24"/>
        </w:rPr>
        <w:t>par chèque bancaire ou postal libellé à l’ordre du Trésor Public, accompagné du talon détachable de la facture, sans le coller ni l’agrafer à la Trésorerie de Castres, 4 Avenue Charles De Gaulle, 81108 CASTRES CEDEX.;</w:t>
      </w:r>
    </w:p>
    <w:p>
      <w:pPr>
        <w:pStyle w:val="11"/>
        <w:numPr>
          <w:ilvl w:val="0"/>
          <w:numId w:val="2"/>
        </w:numPr>
        <w:spacing w:after="0"/>
        <w:jc w:val="both"/>
        <w:rPr>
          <w:rFonts w:hint="default" w:ascii="Carlito" w:hAnsi="Carlito" w:cs="Carlito"/>
          <w:szCs w:val="24"/>
        </w:rPr>
      </w:pPr>
      <w:r>
        <w:rPr>
          <w:rFonts w:hint="default" w:ascii="Carlito" w:hAnsi="Carlito" w:cs="Carlito"/>
          <w:szCs w:val="24"/>
        </w:rPr>
        <w:t>par virement bancaire sur le compte de Trésorerie de Castres</w:t>
      </w:r>
    </w:p>
    <w:p>
      <w:pPr>
        <w:pStyle w:val="11"/>
        <w:spacing w:after="0"/>
        <w:jc w:val="both"/>
        <w:rPr>
          <w:rFonts w:hint="default" w:ascii="Carlito" w:hAnsi="Carlito" w:cs="Carlito"/>
          <w:szCs w:val="24"/>
          <w:lang w:val="en-US"/>
        </w:rPr>
      </w:pPr>
      <w:r>
        <w:rPr>
          <w:rFonts w:hint="default" w:ascii="Carlito" w:hAnsi="Carlito" w:cs="Carlito"/>
          <w:szCs w:val="24"/>
          <w:lang w:val="en-US"/>
        </w:rPr>
        <w:t>BIC : BDFEFRPPCCT IBAN : FR41 3000 1002 62C8 1200 0000 061 ;</w:t>
      </w:r>
    </w:p>
    <w:p>
      <w:pPr>
        <w:pStyle w:val="11"/>
        <w:numPr>
          <w:ilvl w:val="0"/>
          <w:numId w:val="2"/>
        </w:numPr>
        <w:spacing w:after="0"/>
        <w:jc w:val="both"/>
        <w:rPr>
          <w:rFonts w:hint="default" w:ascii="Carlito" w:hAnsi="Carlito" w:cs="Carlito"/>
          <w:szCs w:val="24"/>
        </w:rPr>
      </w:pPr>
      <w:r>
        <w:rPr>
          <w:rFonts w:hint="default" w:ascii="Carlito" w:hAnsi="Carlito" w:cs="Carlito"/>
          <w:szCs w:val="24"/>
        </w:rPr>
        <w:t>par prélèvement automatique pour les redevables ayant souscrit un contrat de mensualisation.</w:t>
      </w:r>
    </w:p>
    <w:p>
      <w:pPr>
        <w:pStyle w:val="11"/>
        <w:spacing w:after="0"/>
        <w:jc w:val="both"/>
        <w:rPr>
          <w:rFonts w:hint="default" w:ascii="Carlito" w:hAnsi="Carlito" w:cs="Carlito"/>
          <w:szCs w:val="24"/>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FACTURATION ET AVIS DE PRELEVEMENT</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Chaque prélèvement est effectué à la date d’échéance indiquée sur la facture.</w:t>
      </w:r>
    </w:p>
    <w:p>
      <w:pPr>
        <w:spacing w:after="0"/>
        <w:jc w:val="both"/>
        <w:rPr>
          <w:rFonts w:hint="default" w:ascii="Carlito" w:hAnsi="Carlito" w:cs="Carlito"/>
          <w:szCs w:val="24"/>
        </w:rPr>
      </w:pPr>
      <w:r>
        <w:rPr>
          <w:rFonts w:hint="default" w:ascii="Carlito" w:hAnsi="Carlito" w:cs="Carlito"/>
          <w:szCs w:val="24"/>
        </w:rPr>
        <w:t>Le redevable optant pour le prélèvement automatique recevra la facture sur laquelle il pourra trouver le montant et la date d’échéance.</w:t>
      </w:r>
    </w:p>
    <w:p>
      <w:pPr>
        <w:spacing w:after="0"/>
        <w:jc w:val="both"/>
        <w:rPr>
          <w:rFonts w:hint="default" w:ascii="Carlito" w:hAnsi="Carlito" w:cs="Carlito"/>
          <w:szCs w:val="24"/>
        </w:rPr>
      </w:pPr>
    </w:p>
    <w:p>
      <w:pPr>
        <w:spacing w:after="0"/>
        <w:jc w:val="both"/>
        <w:rPr>
          <w:rFonts w:hint="default" w:ascii="Carlito" w:hAnsi="Carlito" w:cs="Carlito"/>
          <w:szCs w:val="24"/>
        </w:rPr>
      </w:pPr>
    </w:p>
    <w:p>
      <w:pPr>
        <w:spacing w:after="0"/>
        <w:jc w:val="both"/>
        <w:rPr>
          <w:rFonts w:hint="default" w:ascii="Carlito" w:hAnsi="Carlito" w:cs="Carlito"/>
          <w:sz w:val="14"/>
          <w:szCs w:val="16"/>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CHANGEMENT DE COMPTE BANCAIRE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Le redevable qui change de numéro de compte bancaire, d’agence, de banque ou de banque postale doit se procurer un nouvel imprimé de demande d’autorisation de prélèvement auprès de la Mairie de FIAC, le remplir et le retourner accompagné du nouveau relevé d’identité bancaire ou postal.</w:t>
      </w:r>
    </w:p>
    <w:p>
      <w:pPr>
        <w:spacing w:after="0"/>
        <w:jc w:val="both"/>
        <w:rPr>
          <w:rFonts w:hint="default" w:ascii="Carlito" w:hAnsi="Carlito" w:cs="Carlito"/>
          <w:szCs w:val="24"/>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CHANGEMENT D’ADRESSE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Le redevable qui change d’adresse doit avertir sans délai la Mairie de FIAC</w:t>
      </w:r>
    </w:p>
    <w:p>
      <w:pPr>
        <w:spacing w:after="0"/>
        <w:jc w:val="both"/>
        <w:rPr>
          <w:rFonts w:hint="default" w:ascii="Carlito" w:hAnsi="Carlito" w:cs="Carlito"/>
          <w:sz w:val="14"/>
          <w:szCs w:val="16"/>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RENOUVELLEMENT DU CONTRAT DE PRELEVEMENT AUTOMATIQUE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Sauf avis contraire du redevable, le contrat de prélèvement est automatiquement reconduit l’année suivante.</w:t>
      </w:r>
    </w:p>
    <w:p>
      <w:pPr>
        <w:spacing w:after="0"/>
        <w:jc w:val="both"/>
        <w:rPr>
          <w:rFonts w:hint="default" w:ascii="Carlito" w:hAnsi="Carlito" w:cs="Carlito"/>
          <w:sz w:val="14"/>
          <w:szCs w:val="16"/>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ECHEANCES IMPAYEES</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Si un prélèvement ne peut être effectué sur le compte du redevable, il ne sera pas automatiquement représenté. L’échéance impayée augmentée des frais de rejet sera à régulariser auprès de la Trésorerie de Castres.</w:t>
      </w:r>
    </w:p>
    <w:p>
      <w:pPr>
        <w:spacing w:after="0"/>
        <w:jc w:val="both"/>
        <w:rPr>
          <w:rFonts w:hint="default" w:ascii="Carlito" w:hAnsi="Carlito" w:cs="Carlito"/>
          <w:sz w:val="14"/>
          <w:szCs w:val="16"/>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FIN DE CONTRAT  </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Le redevable qui souhaite mettre fin au contrat informe la Mairie de FIAC par lettre simple.</w:t>
      </w:r>
    </w:p>
    <w:p>
      <w:pPr>
        <w:spacing w:after="0"/>
        <w:jc w:val="both"/>
        <w:rPr>
          <w:rFonts w:hint="default" w:ascii="Carlito" w:hAnsi="Carlito" w:cs="Carlito"/>
          <w:sz w:val="14"/>
          <w:szCs w:val="16"/>
        </w:rPr>
      </w:pPr>
    </w:p>
    <w:p>
      <w:pPr>
        <w:pStyle w:val="11"/>
        <w:numPr>
          <w:ilvl w:val="0"/>
          <w:numId w:val="4"/>
        </w:numPr>
        <w:pBdr>
          <w:top w:val="single" w:color="auto" w:sz="4" w:space="1"/>
          <w:left w:val="single" w:color="auto" w:sz="4" w:space="4"/>
          <w:bottom w:val="single" w:color="auto" w:sz="4" w:space="1"/>
          <w:right w:val="single" w:color="auto" w:sz="4" w:space="4"/>
        </w:pBdr>
        <w:spacing w:after="0"/>
        <w:jc w:val="both"/>
        <w:rPr>
          <w:rFonts w:hint="default" w:ascii="Carlito" w:hAnsi="Carlito" w:cs="Carlito"/>
          <w:b/>
          <w:szCs w:val="24"/>
        </w:rPr>
      </w:pPr>
      <w:r>
        <w:rPr>
          <w:rFonts w:hint="default" w:ascii="Carlito" w:hAnsi="Carlito" w:cs="Carlito"/>
          <w:b/>
          <w:szCs w:val="24"/>
        </w:rPr>
        <w:t>RENSEIGNEMENTS, RECLAMATIONS, DIFFICULTES DE PAIEMENT, RECOURS</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Tout renseignement concernant le décompte de la facture est à adresser à la Mairie de FIAC.</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Toute contestation amiable est à adresser à ce même service ; la contestation amiable ne suspend pas le délai de saisine du juge judiciaire.</w:t>
      </w:r>
    </w:p>
    <w:p>
      <w:pPr>
        <w:spacing w:after="0"/>
        <w:jc w:val="both"/>
        <w:rPr>
          <w:rFonts w:hint="default" w:ascii="Carlito" w:hAnsi="Carlito" w:cs="Carlito"/>
          <w:sz w:val="14"/>
          <w:szCs w:val="16"/>
        </w:rPr>
      </w:pPr>
    </w:p>
    <w:p>
      <w:pPr>
        <w:spacing w:after="0"/>
        <w:jc w:val="both"/>
        <w:rPr>
          <w:rFonts w:hint="default" w:ascii="Carlito" w:hAnsi="Carlito" w:cs="Carlito"/>
          <w:szCs w:val="24"/>
        </w:rPr>
      </w:pPr>
      <w:r>
        <w:rPr>
          <w:rFonts w:hint="default" w:ascii="Carlito" w:hAnsi="Carlito" w:cs="Carlito"/>
          <w:szCs w:val="24"/>
        </w:rPr>
        <w:t xml:space="preserve">En vertu de l’article L.1617.5 du Code Générale des Collectivités Territoriales, le redevable peut, dans un délai de deux mois suivant la réception de la facture, contester la somme en saisissant directement : </w:t>
      </w:r>
    </w:p>
    <w:p>
      <w:pPr>
        <w:pStyle w:val="11"/>
        <w:numPr>
          <w:ilvl w:val="0"/>
          <w:numId w:val="3"/>
        </w:numPr>
        <w:spacing w:after="0"/>
        <w:jc w:val="both"/>
        <w:rPr>
          <w:rFonts w:hint="default" w:ascii="Carlito" w:hAnsi="Carlito" w:cs="Carlito"/>
          <w:szCs w:val="24"/>
        </w:rPr>
      </w:pPr>
      <w:r>
        <w:rPr>
          <w:rFonts w:hint="default" w:ascii="Carlito" w:hAnsi="Carlito" w:cs="Carlito"/>
          <w:szCs w:val="24"/>
        </w:rPr>
        <w:t>le Tribunal d’Instance si le montant de la créance est inférieur ou égal au seuil fixé par l’article R321.1 du code de l’organisation judiciaire.</w:t>
      </w:r>
    </w:p>
    <w:p>
      <w:pPr>
        <w:pStyle w:val="11"/>
        <w:numPr>
          <w:ilvl w:val="0"/>
          <w:numId w:val="3"/>
        </w:numPr>
        <w:spacing w:after="0"/>
        <w:jc w:val="both"/>
        <w:rPr>
          <w:rFonts w:hint="default" w:ascii="Carlito" w:hAnsi="Carlito" w:cs="Carlito"/>
          <w:szCs w:val="24"/>
        </w:rPr>
      </w:pPr>
      <w:r>
        <w:rPr>
          <w:rFonts w:hint="default" w:ascii="Carlito" w:hAnsi="Carlito" w:cs="Carlito"/>
          <w:szCs w:val="24"/>
        </w:rPr>
        <w:t>le Tribunal de Grande Instance au-delà de ce seuil (actuellement fixé à 7 600 €uros).</w:t>
      </w: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pPr>
    </w:p>
    <w:p>
      <w:pPr>
        <w:spacing w:after="0"/>
        <w:jc w:val="both"/>
        <w:rPr>
          <w:rFonts w:hint="default" w:ascii="Carlito" w:hAnsi="Carlito" w:cs="Carlito"/>
          <w:sz w:val="14"/>
          <w:szCs w:val="16"/>
        </w:rPr>
        <w:sectPr>
          <w:type w:val="continuous"/>
          <w:pgSz w:w="11906" w:h="16838"/>
          <w:pgMar w:top="-993" w:right="1417" w:bottom="568" w:left="1417" w:header="568" w:footer="708" w:gutter="0"/>
          <w:cols w:space="708" w:num="1"/>
          <w:docGrid w:linePitch="360" w:charSpace="0"/>
        </w:sectPr>
      </w:pPr>
    </w:p>
    <w:p>
      <w:pPr>
        <w:spacing w:after="0"/>
        <w:jc w:val="both"/>
        <w:rPr>
          <w:rFonts w:hint="default" w:ascii="Carlito" w:hAnsi="Carlito" w:cs="Carlito"/>
          <w:b/>
          <w:szCs w:val="24"/>
          <w:u w:val="single"/>
        </w:rPr>
      </w:pPr>
      <w:r>
        <w:rPr>
          <w:rFonts w:hint="default" w:ascii="Carlito" w:hAnsi="Carlito" w:cs="Carlito"/>
          <w:b/>
          <w:szCs w:val="24"/>
          <w:u w:val="single"/>
        </w:rPr>
        <w:t>Pour la Commune de FIAC</w:t>
      </w:r>
    </w:p>
    <w:p>
      <w:pPr>
        <w:spacing w:after="0"/>
        <w:jc w:val="both"/>
        <w:rPr>
          <w:rFonts w:hint="default" w:ascii="Carlito" w:hAnsi="Carlito" w:cs="Carlito"/>
          <w:b/>
          <w:szCs w:val="24"/>
          <w:u w:val="single"/>
        </w:rPr>
      </w:pPr>
    </w:p>
    <w:p>
      <w:pPr>
        <w:spacing w:after="0"/>
        <w:jc w:val="both"/>
        <w:rPr>
          <w:rFonts w:hint="default" w:ascii="Carlito" w:hAnsi="Carlito" w:cs="Carlito"/>
          <w:b/>
          <w:szCs w:val="24"/>
          <w:u w:val="single"/>
        </w:rPr>
      </w:pPr>
    </w:p>
    <w:p>
      <w:pPr>
        <w:spacing w:after="0"/>
        <w:jc w:val="both"/>
        <w:rPr>
          <w:rFonts w:hint="default" w:ascii="Carlito" w:hAnsi="Carlito" w:cs="Carlito"/>
          <w:b/>
          <w:szCs w:val="24"/>
          <w:u w:val="single"/>
        </w:rPr>
      </w:pPr>
    </w:p>
    <w:p>
      <w:pPr>
        <w:spacing w:after="0"/>
        <w:jc w:val="both"/>
        <w:rPr>
          <w:rFonts w:hint="default" w:ascii="Carlito" w:hAnsi="Carlito" w:cs="Carlito"/>
          <w:b/>
          <w:szCs w:val="24"/>
          <w:u w:val="single"/>
        </w:rPr>
      </w:pPr>
      <w:r>
        <w:rPr>
          <w:rFonts w:hint="default" w:ascii="Carlito" w:hAnsi="Carlito" w:cs="Carlito"/>
          <w:b/>
          <w:szCs w:val="24"/>
          <w:u w:val="single"/>
        </w:rPr>
        <w:t xml:space="preserve">Le redevable </w:t>
      </w:r>
    </w:p>
    <w:p>
      <w:pPr>
        <w:spacing w:after="0"/>
        <w:jc w:val="both"/>
        <w:rPr>
          <w:rFonts w:hint="default" w:ascii="Carlito" w:hAnsi="Carlito" w:cs="Carlito"/>
          <w:b/>
          <w:szCs w:val="24"/>
        </w:rPr>
      </w:pPr>
      <w:r>
        <w:rPr>
          <w:rFonts w:hint="default" w:ascii="Carlito" w:hAnsi="Carlito" w:cs="Carlito"/>
          <w:b/>
          <w:szCs w:val="24"/>
        </w:rPr>
        <w:t xml:space="preserve">Date et signature suivi de la mention : </w:t>
      </w:r>
    </w:p>
    <w:p>
      <w:pPr>
        <w:spacing w:after="0"/>
        <w:jc w:val="both"/>
        <w:rPr>
          <w:rFonts w:hint="default" w:ascii="Carlito" w:hAnsi="Carlito" w:cs="Carlito"/>
          <w:b/>
          <w:szCs w:val="24"/>
        </w:rPr>
        <w:sectPr>
          <w:headerReference r:id="rId11" w:type="first"/>
          <w:headerReference r:id="rId10" w:type="default"/>
          <w:type w:val="continuous"/>
          <w:pgSz w:w="11906" w:h="16838"/>
          <w:pgMar w:top="-1134" w:right="1417" w:bottom="1417" w:left="1417" w:header="708" w:footer="708" w:gutter="0"/>
          <w:cols w:space="708" w:num="2"/>
          <w:titlePg/>
          <w:docGrid w:linePitch="360" w:charSpace="0"/>
        </w:sectPr>
      </w:pPr>
      <w:r>
        <w:rPr>
          <w:rFonts w:hint="default" w:ascii="Carlito" w:hAnsi="Carlito" w:cs="Carlito"/>
          <w:b/>
          <w:szCs w:val="24"/>
        </w:rPr>
        <w:t>« Bon pour accord de prélèvement automatique »</w:t>
      </w:r>
    </w:p>
    <w:p>
      <w:pPr>
        <w:jc w:val="both"/>
        <w:rPr>
          <w:rFonts w:hint="default" w:ascii="Carlito" w:hAnsi="Carlito" w:cs="Carlito"/>
          <w:bCs/>
          <w:sz w:val="24"/>
          <w:szCs w:val="24"/>
        </w:rPr>
      </w:pPr>
    </w:p>
    <w:sectPr>
      <w:type w:val="continuous"/>
      <w:pgSz w:w="11906" w:h="16838"/>
      <w:pgMar w:top="-1134"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rlito">
    <w:panose1 w:val="020F0502020204030204"/>
    <w:charset w:val="00"/>
    <w:family w:val="auto"/>
    <w:pitch w:val="default"/>
    <w:sig w:usb0="E10002FF" w:usb1="5000ECFF" w:usb2="00000009" w:usb3="00000000" w:csb0="2000019F" w:csb1="00000000"/>
  </w:font>
  <w:font w:name="Symbol">
    <w:panose1 w:val="05050102010706020507"/>
    <w:charset w:val="02"/>
    <w:family w:val="roman"/>
    <w:pitch w:val="default"/>
    <w:sig w:usb0="00000000" w:usb1="00000000" w:usb2="00000000" w:usb3="00000000" w:csb0="80000000" w:csb1="00000000"/>
  </w:font>
  <w:font w:name="Ubuntu Light">
    <w:panose1 w:val="020B0304030602030204"/>
    <w:charset w:val="00"/>
    <w:family w:val="swiss"/>
    <w:pitch w:val="default"/>
    <w:sig w:usb0="E00002FF" w:usb1="5000205B" w:usb2="00000000" w:usb3="00000000" w:csb0="2000009F" w:csb1="56010000"/>
  </w:font>
  <w:font w:name="Ubuntu Medium">
    <w:panose1 w:val="020B0604030602030204"/>
    <w:charset w:val="00"/>
    <w:family w:val="swiss"/>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072"/>
      </w:tabs>
      <w:spacing w:after="0" w:line="240" w:lineRule="auto"/>
      <w:ind w:left="-142"/>
      <w:jc w:val="center"/>
      <w:rPr>
        <w:rFonts w:ascii="Ubuntu Light" w:hAnsi="Ubuntu Light" w:eastAsia="Times New Roman"/>
        <w:color w:val="347A6F"/>
        <w:sz w:val="17"/>
        <w:szCs w:val="17"/>
        <w:lang w:eastAsia="fr-FR"/>
      </w:rPr>
    </w:pPr>
    <w:r>
      <w:rPr>
        <w:rFonts w:ascii="Ubuntu Light" w:hAnsi="Ubuntu Light" w:eastAsia="Times New Roman"/>
        <w:color w:val="347A6F"/>
        <w:sz w:val="17"/>
        <w:szCs w:val="17"/>
        <w:lang w:eastAsia="fr-FR"/>
      </w:rPr>
      <w:t xml:space="preserve">Mairie de </w:t>
    </w:r>
    <w:r>
      <w:rPr>
        <w:rFonts w:ascii="Ubuntu Medium" w:hAnsi="Ubuntu Medium" w:eastAsia="Times New Roman"/>
        <w:color w:val="347A6F"/>
        <w:sz w:val="17"/>
        <w:szCs w:val="17"/>
        <w:lang w:eastAsia="fr-FR"/>
      </w:rPr>
      <w:t xml:space="preserve">Fiac </w:t>
    </w:r>
    <w:r>
      <w:rPr>
        <w:rFonts w:ascii="Ubuntu Light" w:hAnsi="Ubuntu Light" w:eastAsia="Times New Roman"/>
        <w:color w:val="347A6F"/>
        <w:sz w:val="17"/>
        <w:szCs w:val="17"/>
        <w:lang w:eastAsia="fr-FR"/>
      </w:rPr>
      <w:t xml:space="preserve">– 1 rue de l’Ecole 81500 Fiac – </w:t>
    </w:r>
    <w:r>
      <w:fldChar w:fldCharType="begin"/>
    </w:r>
    <w:r>
      <w:instrText xml:space="preserve"> HYPERLINK "mailto:communedefiac@gmail.com" </w:instrText>
    </w:r>
    <w:r>
      <w:fldChar w:fldCharType="separate"/>
    </w:r>
    <w:r>
      <w:rPr>
        <w:rFonts w:hint="default" w:ascii="Ubuntu Light" w:hAnsi="Ubuntu Light" w:eastAsia="Times New Roman"/>
        <w:color w:val="347A6F"/>
        <w:sz w:val="17"/>
        <w:szCs w:val="17"/>
        <w:u w:val="single"/>
        <w:lang w:val="en-US" w:eastAsia="fr-FR"/>
      </w:rPr>
      <w:t>m</w:t>
    </w:r>
    <w:r>
      <w:rPr>
        <w:rFonts w:ascii="Ubuntu Light" w:hAnsi="Ubuntu Light" w:eastAsia="Times New Roman"/>
        <w:color w:val="347A6F"/>
        <w:sz w:val="17"/>
        <w:szCs w:val="17"/>
        <w:u w:val="single"/>
        <w:lang w:eastAsia="fr-FR"/>
      </w:rPr>
      <w:fldChar w:fldCharType="end"/>
    </w:r>
    <w:r>
      <w:rPr>
        <w:rFonts w:hint="default" w:ascii="Ubuntu Light" w:hAnsi="Ubuntu Light" w:eastAsia="Times New Roman"/>
        <w:color w:val="347A6F"/>
        <w:sz w:val="17"/>
        <w:szCs w:val="17"/>
        <w:u w:val="single"/>
        <w:lang w:val="en-US" w:eastAsia="fr-FR"/>
      </w:rPr>
      <w:t>airie@fiac.fr</w:t>
    </w:r>
    <w:r>
      <w:rPr>
        <w:rFonts w:ascii="Ubuntu Light" w:hAnsi="Ubuntu Light" w:eastAsia="Times New Roman"/>
        <w:color w:val="347A6F"/>
        <w:sz w:val="17"/>
        <w:szCs w:val="17"/>
        <w:lang w:eastAsia="fr-FR"/>
      </w:rPr>
      <w:t xml:space="preserve"> – 05 63 58 05 26 – </w:t>
    </w:r>
  </w:p>
  <w:p>
    <w:pPr>
      <w:tabs>
        <w:tab w:val="center" w:pos="4536"/>
        <w:tab w:val="right" w:pos="9072"/>
      </w:tabs>
      <w:spacing w:after="0" w:line="240" w:lineRule="auto"/>
      <w:ind w:left="-142"/>
      <w:jc w:val="center"/>
      <w:rPr>
        <w:rFonts w:hint="default" w:ascii="Ubuntu Light" w:hAnsi="Ubuntu Light" w:eastAsia="Times New Roman"/>
        <w:color w:val="347A6F"/>
        <w:sz w:val="17"/>
        <w:szCs w:val="17"/>
        <w:lang w:val="en-US" w:eastAsia="fr-FR"/>
      </w:rPr>
    </w:pPr>
    <w:r>
      <w:rPr>
        <w:rFonts w:ascii="Ubuntu Light" w:hAnsi="Ubuntu Light" w:eastAsia="Times New Roman"/>
        <w:color w:val="347A6F"/>
        <w:sz w:val="17"/>
        <w:szCs w:val="17"/>
        <w:lang w:eastAsia="fr-FR"/>
      </w:rPr>
      <w:t>du Lundi au Vendredi 8h-16h</w:t>
    </w:r>
    <w:r>
      <w:rPr>
        <w:rFonts w:hint="default" w:ascii="Ubuntu Light" w:hAnsi="Ubuntu Light" w:eastAsia="Times New Roman"/>
        <w:color w:val="347A6F"/>
        <w:sz w:val="17"/>
        <w:szCs w:val="17"/>
        <w:lang w:val="en-US" w:eastAsia="fr-FR"/>
      </w:rPr>
      <w:t xml:space="preserve"> fermé au public le jeudi</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fr-FR"/>
      </w:rPr>
      <w:drawing>
        <wp:anchor distT="0" distB="0" distL="114300" distR="114300" simplePos="0" relativeHeight="251659264" behindDoc="1" locked="1" layoutInCell="1" allowOverlap="1">
          <wp:simplePos x="0" y="0"/>
          <wp:positionH relativeFrom="column">
            <wp:posOffset>-633095</wp:posOffset>
          </wp:positionH>
          <wp:positionV relativeFrom="page">
            <wp:posOffset>-238125</wp:posOffset>
          </wp:positionV>
          <wp:extent cx="2533650" cy="1619250"/>
          <wp:effectExtent l="19050" t="0" r="0" b="0"/>
          <wp:wrapNone/>
          <wp:docPr id="4" name="Image 5" descr="/Users/felixmorel/Desktop/LOGO FIAC OK 06:21/OK V2 - copie.a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Users/felixmorel/Desktop/LOGO FIAC OK 06:21/OK V2 - copie.ai"/>
                  <pic:cNvPicPr>
                    <a:picLocks noChangeAspect="1" noChangeArrowheads="1"/>
                  </pic:cNvPicPr>
                </pic:nvPicPr>
                <pic:blipFill>
                  <a:blip r:embed="rId2"/>
                  <a:srcRect l="18752" t="9341" r="27730" b="33958"/>
                  <a:stretch>
                    <a:fillRect/>
                  </a:stretch>
                </pic:blipFill>
                <pic:spPr>
                  <a:xfrm>
                    <a:off x="0" y="0"/>
                    <a:ext cx="2533650" cy="1619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lang w:eastAsia="fr-FR"/>
      </w:rPr>
      <w:drawing>
        <wp:inline distT="0" distB="0" distL="0" distR="0">
          <wp:extent cx="3009900" cy="1638300"/>
          <wp:effectExtent l="19050" t="0" r="0" b="0"/>
          <wp:docPr id="37" name="Image 1" descr="Logo Mairie de Fiac bureau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1" descr="Logo Mairie de Fiac bureautique.jpg"/>
                  <pic:cNvPicPr>
                    <a:picLocks noChangeAspect="1"/>
                  </pic:cNvPicPr>
                </pic:nvPicPr>
                <pic:blipFill>
                  <a:blip r:embed="rId1"/>
                  <a:stretch>
                    <a:fillRect/>
                  </a:stretch>
                </pic:blipFill>
                <pic:spPr>
                  <a:xfrm>
                    <a:off x="0" y="0"/>
                    <a:ext cx="3009900" cy="16383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fr-FR"/>
      </w:rPr>
      <w:drawing>
        <wp:anchor distT="0" distB="0" distL="114300" distR="114300" simplePos="0" relativeHeight="251660288" behindDoc="1" locked="1" layoutInCell="1" allowOverlap="1">
          <wp:simplePos x="0" y="0"/>
          <wp:positionH relativeFrom="column">
            <wp:posOffset>-518795</wp:posOffset>
          </wp:positionH>
          <wp:positionV relativeFrom="page">
            <wp:posOffset>-228600</wp:posOffset>
          </wp:positionV>
          <wp:extent cx="2533650" cy="1619250"/>
          <wp:effectExtent l="19050" t="0" r="0" b="0"/>
          <wp:wrapNone/>
          <wp:docPr id="5" name="Image 5" descr="/Users/felixmorel/Desktop/LOGO FIAC OK 06:21/OK V2 - copie.a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sers/felixmorel/Desktop/LOGO FIAC OK 06:21/OK V2 - copie.ai"/>
                  <pic:cNvPicPr>
                    <a:picLocks noChangeAspect="1" noChangeArrowheads="1"/>
                  </pic:cNvPicPr>
                </pic:nvPicPr>
                <pic:blipFill>
                  <a:blip r:embed="rId2"/>
                  <a:srcRect l="18752" t="9341" r="27730" b="33958"/>
                  <a:stretch>
                    <a:fillRect/>
                  </a:stretch>
                </pic:blipFill>
                <pic:spPr>
                  <a:xfrm>
                    <a:off x="0" y="0"/>
                    <a:ext cx="2533650" cy="16192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lang w:eastAsia="fr-FR"/>
      </w:rPr>
      <w:drawing>
        <wp:inline distT="0" distB="0" distL="0" distR="0">
          <wp:extent cx="3009900" cy="1638300"/>
          <wp:effectExtent l="19050" t="0" r="0" b="0"/>
          <wp:docPr id="43" name="Image 1" descr="Logo Mairie de Fiac bureau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1" descr="Logo Mairie de Fiac bureautique.jpg"/>
                  <pic:cNvPicPr>
                    <a:picLocks noChangeAspect="1"/>
                  </pic:cNvPicPr>
                </pic:nvPicPr>
                <pic:blipFill>
                  <a:blip r:embed="rId1"/>
                  <a:stretch>
                    <a:fillRect/>
                  </a:stretch>
                </pic:blipFill>
                <pic:spPr>
                  <a:xfrm>
                    <a:off x="0" y="0"/>
                    <a:ext cx="3009900" cy="16383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5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fr-FR"/>
      </w:rPr>
      <w:drawing>
        <wp:inline distT="0" distB="0" distL="0" distR="0">
          <wp:extent cx="3009900" cy="1638300"/>
          <wp:effectExtent l="19050" t="0" r="0" b="0"/>
          <wp:docPr id="1" name="Image 1" descr="Logo Mairie de Fiac bureau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Mairie de Fiac bureautique.jpg"/>
                  <pic:cNvPicPr>
                    <a:picLocks noChangeAspect="1"/>
                  </pic:cNvPicPr>
                </pic:nvPicPr>
                <pic:blipFill>
                  <a:blip r:embed="rId1"/>
                  <a:stretch>
                    <a:fillRect/>
                  </a:stretch>
                </pic:blipFill>
                <pic:spPr>
                  <a:xfrm>
                    <a:off x="0" y="0"/>
                    <a:ext cx="3009900" cy="1638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E3F6C"/>
    <w:multiLevelType w:val="multilevel"/>
    <w:tmpl w:val="160E3F6C"/>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F54403"/>
    <w:multiLevelType w:val="multilevel"/>
    <w:tmpl w:val="1EF544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0F0437"/>
    <w:multiLevelType w:val="multilevel"/>
    <w:tmpl w:val="3E0F04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DD16AD"/>
    <w:multiLevelType w:val="multilevel"/>
    <w:tmpl w:val="78DD16AD"/>
    <w:lvl w:ilvl="0" w:tentative="0">
      <w:start w:val="9"/>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evenAndOddHeaders w:val="1"/>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511EE"/>
    <w:rsid w:val="00001B64"/>
    <w:rsid w:val="00002960"/>
    <w:rsid w:val="00002D99"/>
    <w:rsid w:val="00002E5D"/>
    <w:rsid w:val="00006FAF"/>
    <w:rsid w:val="000074E8"/>
    <w:rsid w:val="00007C0A"/>
    <w:rsid w:val="0001105C"/>
    <w:rsid w:val="00013C24"/>
    <w:rsid w:val="000141E4"/>
    <w:rsid w:val="00015A9A"/>
    <w:rsid w:val="00015D03"/>
    <w:rsid w:val="00015E49"/>
    <w:rsid w:val="00017121"/>
    <w:rsid w:val="00020E59"/>
    <w:rsid w:val="00022086"/>
    <w:rsid w:val="00022EEC"/>
    <w:rsid w:val="000256B5"/>
    <w:rsid w:val="00026B4A"/>
    <w:rsid w:val="00026E9E"/>
    <w:rsid w:val="000271CF"/>
    <w:rsid w:val="000319E8"/>
    <w:rsid w:val="00031D37"/>
    <w:rsid w:val="00035B95"/>
    <w:rsid w:val="00036321"/>
    <w:rsid w:val="000376C5"/>
    <w:rsid w:val="00037DF9"/>
    <w:rsid w:val="000407A3"/>
    <w:rsid w:val="00040A27"/>
    <w:rsid w:val="00041DD5"/>
    <w:rsid w:val="00041FED"/>
    <w:rsid w:val="000425DA"/>
    <w:rsid w:val="000429F1"/>
    <w:rsid w:val="00042AE9"/>
    <w:rsid w:val="00046CCE"/>
    <w:rsid w:val="000513DA"/>
    <w:rsid w:val="000534F3"/>
    <w:rsid w:val="00053F81"/>
    <w:rsid w:val="000550F9"/>
    <w:rsid w:val="00056778"/>
    <w:rsid w:val="0005727D"/>
    <w:rsid w:val="0006565C"/>
    <w:rsid w:val="000660F9"/>
    <w:rsid w:val="000701D4"/>
    <w:rsid w:val="000713E0"/>
    <w:rsid w:val="000718E8"/>
    <w:rsid w:val="00071B2B"/>
    <w:rsid w:val="000771A6"/>
    <w:rsid w:val="00077473"/>
    <w:rsid w:val="0008009C"/>
    <w:rsid w:val="00080325"/>
    <w:rsid w:val="00080B64"/>
    <w:rsid w:val="000812B2"/>
    <w:rsid w:val="0008175D"/>
    <w:rsid w:val="00082F28"/>
    <w:rsid w:val="00083672"/>
    <w:rsid w:val="000838B7"/>
    <w:rsid w:val="000849B8"/>
    <w:rsid w:val="00084F22"/>
    <w:rsid w:val="00086795"/>
    <w:rsid w:val="00086C5F"/>
    <w:rsid w:val="00092159"/>
    <w:rsid w:val="00092F16"/>
    <w:rsid w:val="00093D12"/>
    <w:rsid w:val="000951E9"/>
    <w:rsid w:val="00095806"/>
    <w:rsid w:val="00095AC8"/>
    <w:rsid w:val="0009679F"/>
    <w:rsid w:val="000A1A2D"/>
    <w:rsid w:val="000A2C4E"/>
    <w:rsid w:val="000A2C81"/>
    <w:rsid w:val="000A2D58"/>
    <w:rsid w:val="000A2F76"/>
    <w:rsid w:val="000A6C2D"/>
    <w:rsid w:val="000A7531"/>
    <w:rsid w:val="000A79D5"/>
    <w:rsid w:val="000A7CE0"/>
    <w:rsid w:val="000A7F49"/>
    <w:rsid w:val="000B075B"/>
    <w:rsid w:val="000B236F"/>
    <w:rsid w:val="000B3C5A"/>
    <w:rsid w:val="000B55E0"/>
    <w:rsid w:val="000B5882"/>
    <w:rsid w:val="000C1085"/>
    <w:rsid w:val="000C25E9"/>
    <w:rsid w:val="000C337D"/>
    <w:rsid w:val="000C43AD"/>
    <w:rsid w:val="000C5D17"/>
    <w:rsid w:val="000D00F9"/>
    <w:rsid w:val="000D030D"/>
    <w:rsid w:val="000D1D50"/>
    <w:rsid w:val="000D3E03"/>
    <w:rsid w:val="000D3FEF"/>
    <w:rsid w:val="000D7944"/>
    <w:rsid w:val="000E2B02"/>
    <w:rsid w:val="000E5B7E"/>
    <w:rsid w:val="000E6C2F"/>
    <w:rsid w:val="000F0E5D"/>
    <w:rsid w:val="000F25E1"/>
    <w:rsid w:val="000F3830"/>
    <w:rsid w:val="000F3C1A"/>
    <w:rsid w:val="000F46BE"/>
    <w:rsid w:val="000F48A9"/>
    <w:rsid w:val="000F64FD"/>
    <w:rsid w:val="00101BF1"/>
    <w:rsid w:val="00105A53"/>
    <w:rsid w:val="00112DE5"/>
    <w:rsid w:val="00113035"/>
    <w:rsid w:val="00113CE8"/>
    <w:rsid w:val="00115234"/>
    <w:rsid w:val="001152A6"/>
    <w:rsid w:val="001158FE"/>
    <w:rsid w:val="001169C9"/>
    <w:rsid w:val="001226C4"/>
    <w:rsid w:val="00123B58"/>
    <w:rsid w:val="00123FBF"/>
    <w:rsid w:val="001242B3"/>
    <w:rsid w:val="00124FD6"/>
    <w:rsid w:val="001274DC"/>
    <w:rsid w:val="00127817"/>
    <w:rsid w:val="001323D5"/>
    <w:rsid w:val="00132F01"/>
    <w:rsid w:val="00134E4C"/>
    <w:rsid w:val="0013644A"/>
    <w:rsid w:val="00141FF3"/>
    <w:rsid w:val="00142DC6"/>
    <w:rsid w:val="00143519"/>
    <w:rsid w:val="001437B9"/>
    <w:rsid w:val="00145F3A"/>
    <w:rsid w:val="00146FC3"/>
    <w:rsid w:val="0014773F"/>
    <w:rsid w:val="001511EE"/>
    <w:rsid w:val="00156200"/>
    <w:rsid w:val="00157052"/>
    <w:rsid w:val="00167318"/>
    <w:rsid w:val="00170F90"/>
    <w:rsid w:val="00172522"/>
    <w:rsid w:val="00173167"/>
    <w:rsid w:val="00174A11"/>
    <w:rsid w:val="00175100"/>
    <w:rsid w:val="0017565F"/>
    <w:rsid w:val="00177306"/>
    <w:rsid w:val="00177EA0"/>
    <w:rsid w:val="00180246"/>
    <w:rsid w:val="00180688"/>
    <w:rsid w:val="00182EAC"/>
    <w:rsid w:val="00183841"/>
    <w:rsid w:val="00183C67"/>
    <w:rsid w:val="00183D91"/>
    <w:rsid w:val="0018556E"/>
    <w:rsid w:val="00186192"/>
    <w:rsid w:val="00187BF9"/>
    <w:rsid w:val="00190EFE"/>
    <w:rsid w:val="001934ED"/>
    <w:rsid w:val="00195071"/>
    <w:rsid w:val="00195F6C"/>
    <w:rsid w:val="001A1437"/>
    <w:rsid w:val="001A237B"/>
    <w:rsid w:val="001A2F28"/>
    <w:rsid w:val="001A33ED"/>
    <w:rsid w:val="001A6B60"/>
    <w:rsid w:val="001A6D0D"/>
    <w:rsid w:val="001B05EB"/>
    <w:rsid w:val="001B0F6D"/>
    <w:rsid w:val="001B1A32"/>
    <w:rsid w:val="001B250E"/>
    <w:rsid w:val="001B342B"/>
    <w:rsid w:val="001B5331"/>
    <w:rsid w:val="001B5F0A"/>
    <w:rsid w:val="001C165E"/>
    <w:rsid w:val="001C2786"/>
    <w:rsid w:val="001C3D52"/>
    <w:rsid w:val="001C5BA9"/>
    <w:rsid w:val="001C772B"/>
    <w:rsid w:val="001D14AC"/>
    <w:rsid w:val="001D3C08"/>
    <w:rsid w:val="001D3C6B"/>
    <w:rsid w:val="001D4654"/>
    <w:rsid w:val="001D4801"/>
    <w:rsid w:val="001D4F5E"/>
    <w:rsid w:val="001E1170"/>
    <w:rsid w:val="001E2312"/>
    <w:rsid w:val="001E3B90"/>
    <w:rsid w:val="001E451B"/>
    <w:rsid w:val="001E4535"/>
    <w:rsid w:val="001E4BDF"/>
    <w:rsid w:val="001E7A1B"/>
    <w:rsid w:val="001F178C"/>
    <w:rsid w:val="001F3663"/>
    <w:rsid w:val="001F5AD4"/>
    <w:rsid w:val="001F638B"/>
    <w:rsid w:val="001F6826"/>
    <w:rsid w:val="001F6853"/>
    <w:rsid w:val="001F6E64"/>
    <w:rsid w:val="001F7586"/>
    <w:rsid w:val="002015CC"/>
    <w:rsid w:val="00203242"/>
    <w:rsid w:val="0020465F"/>
    <w:rsid w:val="00204BFB"/>
    <w:rsid w:val="002103BF"/>
    <w:rsid w:val="0021099F"/>
    <w:rsid w:val="0021263C"/>
    <w:rsid w:val="002144C3"/>
    <w:rsid w:val="002166A4"/>
    <w:rsid w:val="002168CD"/>
    <w:rsid w:val="00216EFF"/>
    <w:rsid w:val="00217118"/>
    <w:rsid w:val="002208D0"/>
    <w:rsid w:val="002209F3"/>
    <w:rsid w:val="00221A38"/>
    <w:rsid w:val="00223CA2"/>
    <w:rsid w:val="0022545B"/>
    <w:rsid w:val="00226664"/>
    <w:rsid w:val="0022671A"/>
    <w:rsid w:val="00230C1D"/>
    <w:rsid w:val="00231B4E"/>
    <w:rsid w:val="0023280D"/>
    <w:rsid w:val="0023397A"/>
    <w:rsid w:val="00233E36"/>
    <w:rsid w:val="0023566A"/>
    <w:rsid w:val="00235A7B"/>
    <w:rsid w:val="0023625F"/>
    <w:rsid w:val="002370CA"/>
    <w:rsid w:val="00237E77"/>
    <w:rsid w:val="0024031D"/>
    <w:rsid w:val="002404E0"/>
    <w:rsid w:val="0024191D"/>
    <w:rsid w:val="002438F5"/>
    <w:rsid w:val="00244D8F"/>
    <w:rsid w:val="002450C4"/>
    <w:rsid w:val="002454FF"/>
    <w:rsid w:val="00246CAF"/>
    <w:rsid w:val="0024703C"/>
    <w:rsid w:val="0024785E"/>
    <w:rsid w:val="00247A9A"/>
    <w:rsid w:val="002508F9"/>
    <w:rsid w:val="002551CB"/>
    <w:rsid w:val="002557B2"/>
    <w:rsid w:val="00255C4B"/>
    <w:rsid w:val="0026005C"/>
    <w:rsid w:val="00261273"/>
    <w:rsid w:val="00263DB0"/>
    <w:rsid w:val="0026501D"/>
    <w:rsid w:val="00270D84"/>
    <w:rsid w:val="002734C5"/>
    <w:rsid w:val="002752C4"/>
    <w:rsid w:val="0027558B"/>
    <w:rsid w:val="002811EA"/>
    <w:rsid w:val="00283B4D"/>
    <w:rsid w:val="002860B2"/>
    <w:rsid w:val="0028628A"/>
    <w:rsid w:val="00286654"/>
    <w:rsid w:val="00286A8C"/>
    <w:rsid w:val="0029179B"/>
    <w:rsid w:val="00291971"/>
    <w:rsid w:val="00291E8C"/>
    <w:rsid w:val="00292844"/>
    <w:rsid w:val="00295A78"/>
    <w:rsid w:val="002A3C70"/>
    <w:rsid w:val="002A4F91"/>
    <w:rsid w:val="002A5FED"/>
    <w:rsid w:val="002A65F1"/>
    <w:rsid w:val="002A7FE8"/>
    <w:rsid w:val="002B1CC6"/>
    <w:rsid w:val="002B3212"/>
    <w:rsid w:val="002B6D9C"/>
    <w:rsid w:val="002C1316"/>
    <w:rsid w:val="002C231C"/>
    <w:rsid w:val="002C2776"/>
    <w:rsid w:val="002C5495"/>
    <w:rsid w:val="002C6D6C"/>
    <w:rsid w:val="002D03FA"/>
    <w:rsid w:val="002D2415"/>
    <w:rsid w:val="002D3C5E"/>
    <w:rsid w:val="002E088D"/>
    <w:rsid w:val="002E14A9"/>
    <w:rsid w:val="002E17BE"/>
    <w:rsid w:val="002E4B50"/>
    <w:rsid w:val="002E4E28"/>
    <w:rsid w:val="002E5CC0"/>
    <w:rsid w:val="002E6656"/>
    <w:rsid w:val="002F1CAA"/>
    <w:rsid w:val="002F1E64"/>
    <w:rsid w:val="002F3ADD"/>
    <w:rsid w:val="002F4152"/>
    <w:rsid w:val="00300294"/>
    <w:rsid w:val="00300452"/>
    <w:rsid w:val="00300913"/>
    <w:rsid w:val="003017A6"/>
    <w:rsid w:val="00301E2F"/>
    <w:rsid w:val="0030234A"/>
    <w:rsid w:val="003029CC"/>
    <w:rsid w:val="00303D0C"/>
    <w:rsid w:val="003049C4"/>
    <w:rsid w:val="0030545E"/>
    <w:rsid w:val="003054C1"/>
    <w:rsid w:val="00305C75"/>
    <w:rsid w:val="00306DFE"/>
    <w:rsid w:val="00307D98"/>
    <w:rsid w:val="00310A9F"/>
    <w:rsid w:val="0031296F"/>
    <w:rsid w:val="00314B38"/>
    <w:rsid w:val="00317828"/>
    <w:rsid w:val="00321EA4"/>
    <w:rsid w:val="003230E6"/>
    <w:rsid w:val="0032358A"/>
    <w:rsid w:val="00323A9C"/>
    <w:rsid w:val="00327204"/>
    <w:rsid w:val="003300C3"/>
    <w:rsid w:val="00330ACF"/>
    <w:rsid w:val="00331272"/>
    <w:rsid w:val="00332B45"/>
    <w:rsid w:val="0033469D"/>
    <w:rsid w:val="003353A8"/>
    <w:rsid w:val="003364D2"/>
    <w:rsid w:val="00336A2F"/>
    <w:rsid w:val="00337700"/>
    <w:rsid w:val="00350193"/>
    <w:rsid w:val="00350446"/>
    <w:rsid w:val="003512FA"/>
    <w:rsid w:val="003516EF"/>
    <w:rsid w:val="0035393E"/>
    <w:rsid w:val="00353AB4"/>
    <w:rsid w:val="00355D8F"/>
    <w:rsid w:val="00356F58"/>
    <w:rsid w:val="003631E4"/>
    <w:rsid w:val="00363939"/>
    <w:rsid w:val="0036529E"/>
    <w:rsid w:val="0037064B"/>
    <w:rsid w:val="00372039"/>
    <w:rsid w:val="0037221A"/>
    <w:rsid w:val="0037251E"/>
    <w:rsid w:val="0037404B"/>
    <w:rsid w:val="003801E2"/>
    <w:rsid w:val="00382354"/>
    <w:rsid w:val="00386EC8"/>
    <w:rsid w:val="0039171F"/>
    <w:rsid w:val="00391DBC"/>
    <w:rsid w:val="003938C1"/>
    <w:rsid w:val="00393A77"/>
    <w:rsid w:val="003958A3"/>
    <w:rsid w:val="00395D15"/>
    <w:rsid w:val="00396473"/>
    <w:rsid w:val="003967F2"/>
    <w:rsid w:val="003A17E8"/>
    <w:rsid w:val="003A1BC4"/>
    <w:rsid w:val="003A3F65"/>
    <w:rsid w:val="003A4160"/>
    <w:rsid w:val="003A59FE"/>
    <w:rsid w:val="003A6E0E"/>
    <w:rsid w:val="003B2D55"/>
    <w:rsid w:val="003B35D2"/>
    <w:rsid w:val="003B4327"/>
    <w:rsid w:val="003B5618"/>
    <w:rsid w:val="003B5863"/>
    <w:rsid w:val="003B5F5F"/>
    <w:rsid w:val="003C2B86"/>
    <w:rsid w:val="003C469D"/>
    <w:rsid w:val="003C4E42"/>
    <w:rsid w:val="003C52FA"/>
    <w:rsid w:val="003C5688"/>
    <w:rsid w:val="003C650B"/>
    <w:rsid w:val="003C6974"/>
    <w:rsid w:val="003D1E23"/>
    <w:rsid w:val="003D47E9"/>
    <w:rsid w:val="003D4E97"/>
    <w:rsid w:val="003D5993"/>
    <w:rsid w:val="003D777E"/>
    <w:rsid w:val="003D7F62"/>
    <w:rsid w:val="003E1469"/>
    <w:rsid w:val="003E2CF6"/>
    <w:rsid w:val="003E3DAD"/>
    <w:rsid w:val="003E4A5F"/>
    <w:rsid w:val="003E67F5"/>
    <w:rsid w:val="003E6A4D"/>
    <w:rsid w:val="003E7D4F"/>
    <w:rsid w:val="003F1787"/>
    <w:rsid w:val="003F1EDB"/>
    <w:rsid w:val="003F20D2"/>
    <w:rsid w:val="003F2D0F"/>
    <w:rsid w:val="003F2F1E"/>
    <w:rsid w:val="003F315C"/>
    <w:rsid w:val="003F6749"/>
    <w:rsid w:val="003F6920"/>
    <w:rsid w:val="00403858"/>
    <w:rsid w:val="00403F47"/>
    <w:rsid w:val="00406270"/>
    <w:rsid w:val="00407745"/>
    <w:rsid w:val="004101DC"/>
    <w:rsid w:val="0041050C"/>
    <w:rsid w:val="0041063D"/>
    <w:rsid w:val="00411DC6"/>
    <w:rsid w:val="00412538"/>
    <w:rsid w:val="0041724D"/>
    <w:rsid w:val="004201B2"/>
    <w:rsid w:val="00424245"/>
    <w:rsid w:val="0042606D"/>
    <w:rsid w:val="00427DB3"/>
    <w:rsid w:val="00427E66"/>
    <w:rsid w:val="0043144F"/>
    <w:rsid w:val="0043163F"/>
    <w:rsid w:val="00433869"/>
    <w:rsid w:val="00433DDE"/>
    <w:rsid w:val="00434068"/>
    <w:rsid w:val="004347DD"/>
    <w:rsid w:val="0043558D"/>
    <w:rsid w:val="00436C0B"/>
    <w:rsid w:val="004405F3"/>
    <w:rsid w:val="00441582"/>
    <w:rsid w:val="00441EEC"/>
    <w:rsid w:val="00442431"/>
    <w:rsid w:val="004425F1"/>
    <w:rsid w:val="00454686"/>
    <w:rsid w:val="00454CFE"/>
    <w:rsid w:val="00456353"/>
    <w:rsid w:val="0046045D"/>
    <w:rsid w:val="00460A9F"/>
    <w:rsid w:val="00461557"/>
    <w:rsid w:val="0046183F"/>
    <w:rsid w:val="004639BB"/>
    <w:rsid w:val="00464D58"/>
    <w:rsid w:val="004670D6"/>
    <w:rsid w:val="00467F5D"/>
    <w:rsid w:val="00470656"/>
    <w:rsid w:val="00470EB2"/>
    <w:rsid w:val="00471345"/>
    <w:rsid w:val="00471C41"/>
    <w:rsid w:val="0047233A"/>
    <w:rsid w:val="004808E1"/>
    <w:rsid w:val="004809C1"/>
    <w:rsid w:val="00481AAB"/>
    <w:rsid w:val="004829CB"/>
    <w:rsid w:val="00483DBB"/>
    <w:rsid w:val="004858A5"/>
    <w:rsid w:val="004876E5"/>
    <w:rsid w:val="00490BB6"/>
    <w:rsid w:val="00495D70"/>
    <w:rsid w:val="00497839"/>
    <w:rsid w:val="004A0610"/>
    <w:rsid w:val="004A1285"/>
    <w:rsid w:val="004A17F9"/>
    <w:rsid w:val="004A201F"/>
    <w:rsid w:val="004A2040"/>
    <w:rsid w:val="004A3940"/>
    <w:rsid w:val="004A43E7"/>
    <w:rsid w:val="004A5D99"/>
    <w:rsid w:val="004A66F3"/>
    <w:rsid w:val="004A7E2E"/>
    <w:rsid w:val="004B1098"/>
    <w:rsid w:val="004B11CC"/>
    <w:rsid w:val="004B1DFC"/>
    <w:rsid w:val="004B2FCF"/>
    <w:rsid w:val="004B6A5C"/>
    <w:rsid w:val="004B6D0A"/>
    <w:rsid w:val="004B74A2"/>
    <w:rsid w:val="004C0FEA"/>
    <w:rsid w:val="004C30A4"/>
    <w:rsid w:val="004C483E"/>
    <w:rsid w:val="004C4EDF"/>
    <w:rsid w:val="004C7012"/>
    <w:rsid w:val="004C747C"/>
    <w:rsid w:val="004C74F7"/>
    <w:rsid w:val="004D14AE"/>
    <w:rsid w:val="004D1B02"/>
    <w:rsid w:val="004D52C8"/>
    <w:rsid w:val="004E08BA"/>
    <w:rsid w:val="004E0A86"/>
    <w:rsid w:val="004E418B"/>
    <w:rsid w:val="004E424B"/>
    <w:rsid w:val="004E4C49"/>
    <w:rsid w:val="004E57CB"/>
    <w:rsid w:val="004E65EB"/>
    <w:rsid w:val="004E65FA"/>
    <w:rsid w:val="004E788C"/>
    <w:rsid w:val="004E78C6"/>
    <w:rsid w:val="004F0EA9"/>
    <w:rsid w:val="004F253C"/>
    <w:rsid w:val="004F2B73"/>
    <w:rsid w:val="004F3170"/>
    <w:rsid w:val="004F469D"/>
    <w:rsid w:val="004F5313"/>
    <w:rsid w:val="004F5DD8"/>
    <w:rsid w:val="004F6B82"/>
    <w:rsid w:val="00500D76"/>
    <w:rsid w:val="005045A4"/>
    <w:rsid w:val="00506603"/>
    <w:rsid w:val="005069B6"/>
    <w:rsid w:val="00507007"/>
    <w:rsid w:val="00507F16"/>
    <w:rsid w:val="005137FA"/>
    <w:rsid w:val="00514296"/>
    <w:rsid w:val="00514554"/>
    <w:rsid w:val="0051517F"/>
    <w:rsid w:val="00515281"/>
    <w:rsid w:val="0051621C"/>
    <w:rsid w:val="005177F4"/>
    <w:rsid w:val="00525F4A"/>
    <w:rsid w:val="005308DB"/>
    <w:rsid w:val="005310E2"/>
    <w:rsid w:val="00531A26"/>
    <w:rsid w:val="005355E0"/>
    <w:rsid w:val="00540B35"/>
    <w:rsid w:val="00541F55"/>
    <w:rsid w:val="005437CF"/>
    <w:rsid w:val="00545F11"/>
    <w:rsid w:val="00546D6E"/>
    <w:rsid w:val="00550301"/>
    <w:rsid w:val="00550FD5"/>
    <w:rsid w:val="00556C94"/>
    <w:rsid w:val="00563387"/>
    <w:rsid w:val="00563F3F"/>
    <w:rsid w:val="005640C8"/>
    <w:rsid w:val="00564B0C"/>
    <w:rsid w:val="005654DE"/>
    <w:rsid w:val="00565549"/>
    <w:rsid w:val="00566008"/>
    <w:rsid w:val="0056628F"/>
    <w:rsid w:val="005664AC"/>
    <w:rsid w:val="005719F1"/>
    <w:rsid w:val="00572C4B"/>
    <w:rsid w:val="00576E9C"/>
    <w:rsid w:val="005908CE"/>
    <w:rsid w:val="005909A4"/>
    <w:rsid w:val="00591518"/>
    <w:rsid w:val="00591927"/>
    <w:rsid w:val="0059240F"/>
    <w:rsid w:val="00593AF3"/>
    <w:rsid w:val="00593E66"/>
    <w:rsid w:val="00594EF4"/>
    <w:rsid w:val="00595C09"/>
    <w:rsid w:val="00596E41"/>
    <w:rsid w:val="00597B4D"/>
    <w:rsid w:val="00597E48"/>
    <w:rsid w:val="005A0D23"/>
    <w:rsid w:val="005A4A6E"/>
    <w:rsid w:val="005A4F67"/>
    <w:rsid w:val="005A6EEB"/>
    <w:rsid w:val="005A7234"/>
    <w:rsid w:val="005B3413"/>
    <w:rsid w:val="005B4F41"/>
    <w:rsid w:val="005B74A3"/>
    <w:rsid w:val="005B77E9"/>
    <w:rsid w:val="005C2CC5"/>
    <w:rsid w:val="005C34FD"/>
    <w:rsid w:val="005C6FE2"/>
    <w:rsid w:val="005E0BDC"/>
    <w:rsid w:val="005E1CAA"/>
    <w:rsid w:val="005E2186"/>
    <w:rsid w:val="005E2EFA"/>
    <w:rsid w:val="005E3A3C"/>
    <w:rsid w:val="005E42F7"/>
    <w:rsid w:val="005E585D"/>
    <w:rsid w:val="005E6124"/>
    <w:rsid w:val="005E6939"/>
    <w:rsid w:val="005E7126"/>
    <w:rsid w:val="005F0B25"/>
    <w:rsid w:val="005F321F"/>
    <w:rsid w:val="005F4B91"/>
    <w:rsid w:val="00606EA8"/>
    <w:rsid w:val="00611F2D"/>
    <w:rsid w:val="00612A89"/>
    <w:rsid w:val="0061335B"/>
    <w:rsid w:val="00614325"/>
    <w:rsid w:val="00615102"/>
    <w:rsid w:val="006156A8"/>
    <w:rsid w:val="00616153"/>
    <w:rsid w:val="00617042"/>
    <w:rsid w:val="006205FE"/>
    <w:rsid w:val="00621A5B"/>
    <w:rsid w:val="00622036"/>
    <w:rsid w:val="00622ECD"/>
    <w:rsid w:val="00623462"/>
    <w:rsid w:val="00625A09"/>
    <w:rsid w:val="00630C60"/>
    <w:rsid w:val="0063523B"/>
    <w:rsid w:val="00635977"/>
    <w:rsid w:val="00640DD7"/>
    <w:rsid w:val="006434F9"/>
    <w:rsid w:val="00643D62"/>
    <w:rsid w:val="00651CD8"/>
    <w:rsid w:val="00652795"/>
    <w:rsid w:val="0065490F"/>
    <w:rsid w:val="00654AE8"/>
    <w:rsid w:val="0065580F"/>
    <w:rsid w:val="0065776F"/>
    <w:rsid w:val="006602DC"/>
    <w:rsid w:val="006606BE"/>
    <w:rsid w:val="0066131D"/>
    <w:rsid w:val="00661D9B"/>
    <w:rsid w:val="00662A94"/>
    <w:rsid w:val="006650DA"/>
    <w:rsid w:val="006653D2"/>
    <w:rsid w:val="00665ACD"/>
    <w:rsid w:val="00670357"/>
    <w:rsid w:val="00670C69"/>
    <w:rsid w:val="0067493F"/>
    <w:rsid w:val="00681977"/>
    <w:rsid w:val="00684675"/>
    <w:rsid w:val="006938FD"/>
    <w:rsid w:val="00693CF7"/>
    <w:rsid w:val="00695776"/>
    <w:rsid w:val="006A163F"/>
    <w:rsid w:val="006A1AA9"/>
    <w:rsid w:val="006A1AD4"/>
    <w:rsid w:val="006A4D11"/>
    <w:rsid w:val="006A53D8"/>
    <w:rsid w:val="006A580B"/>
    <w:rsid w:val="006A63FE"/>
    <w:rsid w:val="006B039D"/>
    <w:rsid w:val="006B2C73"/>
    <w:rsid w:val="006B3A86"/>
    <w:rsid w:val="006B48E4"/>
    <w:rsid w:val="006B6450"/>
    <w:rsid w:val="006B7AE0"/>
    <w:rsid w:val="006C0B1C"/>
    <w:rsid w:val="006C0C61"/>
    <w:rsid w:val="006C0CC3"/>
    <w:rsid w:val="006C3198"/>
    <w:rsid w:val="006C4E2D"/>
    <w:rsid w:val="006C75F6"/>
    <w:rsid w:val="006C7799"/>
    <w:rsid w:val="006D00F5"/>
    <w:rsid w:val="006D06A8"/>
    <w:rsid w:val="006D1954"/>
    <w:rsid w:val="006D4759"/>
    <w:rsid w:val="006D5B24"/>
    <w:rsid w:val="006D711C"/>
    <w:rsid w:val="006E0221"/>
    <w:rsid w:val="006E0FBA"/>
    <w:rsid w:val="006E341A"/>
    <w:rsid w:val="006E4906"/>
    <w:rsid w:val="006E5F06"/>
    <w:rsid w:val="006F013E"/>
    <w:rsid w:val="006F046A"/>
    <w:rsid w:val="006F1C34"/>
    <w:rsid w:val="006F2440"/>
    <w:rsid w:val="006F5329"/>
    <w:rsid w:val="006F58EC"/>
    <w:rsid w:val="00701DFB"/>
    <w:rsid w:val="00702F7A"/>
    <w:rsid w:val="00703A86"/>
    <w:rsid w:val="007046F2"/>
    <w:rsid w:val="00705120"/>
    <w:rsid w:val="00705A59"/>
    <w:rsid w:val="00706247"/>
    <w:rsid w:val="007065E2"/>
    <w:rsid w:val="0070780C"/>
    <w:rsid w:val="00712A0D"/>
    <w:rsid w:val="00712E38"/>
    <w:rsid w:val="007148B8"/>
    <w:rsid w:val="00714A3C"/>
    <w:rsid w:val="00714ACC"/>
    <w:rsid w:val="007214CB"/>
    <w:rsid w:val="00724560"/>
    <w:rsid w:val="007245DE"/>
    <w:rsid w:val="007300AA"/>
    <w:rsid w:val="00731C64"/>
    <w:rsid w:val="00731F1E"/>
    <w:rsid w:val="0073233A"/>
    <w:rsid w:val="00735313"/>
    <w:rsid w:val="007374D8"/>
    <w:rsid w:val="007422A4"/>
    <w:rsid w:val="007440CC"/>
    <w:rsid w:val="0074555B"/>
    <w:rsid w:val="00745DEF"/>
    <w:rsid w:val="00746773"/>
    <w:rsid w:val="00747067"/>
    <w:rsid w:val="00747B59"/>
    <w:rsid w:val="0075000A"/>
    <w:rsid w:val="00751AD0"/>
    <w:rsid w:val="007528A7"/>
    <w:rsid w:val="00756AA2"/>
    <w:rsid w:val="00757153"/>
    <w:rsid w:val="007576C4"/>
    <w:rsid w:val="00757EB3"/>
    <w:rsid w:val="00766142"/>
    <w:rsid w:val="00767E19"/>
    <w:rsid w:val="00770A9E"/>
    <w:rsid w:val="007758B9"/>
    <w:rsid w:val="00780CCD"/>
    <w:rsid w:val="007818DD"/>
    <w:rsid w:val="007819A5"/>
    <w:rsid w:val="00781A2B"/>
    <w:rsid w:val="00783459"/>
    <w:rsid w:val="00785FBE"/>
    <w:rsid w:val="00785FC9"/>
    <w:rsid w:val="0078729C"/>
    <w:rsid w:val="007917BC"/>
    <w:rsid w:val="00791971"/>
    <w:rsid w:val="007919AA"/>
    <w:rsid w:val="0079246A"/>
    <w:rsid w:val="007927AB"/>
    <w:rsid w:val="00797E81"/>
    <w:rsid w:val="007A05B8"/>
    <w:rsid w:val="007A0C0C"/>
    <w:rsid w:val="007A13D3"/>
    <w:rsid w:val="007A1ED7"/>
    <w:rsid w:val="007A442C"/>
    <w:rsid w:val="007A5CA5"/>
    <w:rsid w:val="007B243A"/>
    <w:rsid w:val="007B3654"/>
    <w:rsid w:val="007B4CFF"/>
    <w:rsid w:val="007B50FC"/>
    <w:rsid w:val="007B5649"/>
    <w:rsid w:val="007B7051"/>
    <w:rsid w:val="007B746F"/>
    <w:rsid w:val="007B792E"/>
    <w:rsid w:val="007C0B74"/>
    <w:rsid w:val="007C0EF5"/>
    <w:rsid w:val="007C14EE"/>
    <w:rsid w:val="007C1B21"/>
    <w:rsid w:val="007C2DC2"/>
    <w:rsid w:val="007C30C5"/>
    <w:rsid w:val="007C359F"/>
    <w:rsid w:val="007C3982"/>
    <w:rsid w:val="007C3CFE"/>
    <w:rsid w:val="007C5341"/>
    <w:rsid w:val="007D1B77"/>
    <w:rsid w:val="007D264F"/>
    <w:rsid w:val="007D3345"/>
    <w:rsid w:val="007D35F9"/>
    <w:rsid w:val="007D4014"/>
    <w:rsid w:val="007D4B27"/>
    <w:rsid w:val="007D6AAD"/>
    <w:rsid w:val="007D6AE0"/>
    <w:rsid w:val="007D6B8D"/>
    <w:rsid w:val="007D6F5F"/>
    <w:rsid w:val="007E0FBE"/>
    <w:rsid w:val="007E1A0B"/>
    <w:rsid w:val="007E30D7"/>
    <w:rsid w:val="007E39D4"/>
    <w:rsid w:val="007E3DCA"/>
    <w:rsid w:val="007E4071"/>
    <w:rsid w:val="007E4ACE"/>
    <w:rsid w:val="007E4C3F"/>
    <w:rsid w:val="007E5484"/>
    <w:rsid w:val="007E56B9"/>
    <w:rsid w:val="007E5E0A"/>
    <w:rsid w:val="007E603F"/>
    <w:rsid w:val="007E6EA8"/>
    <w:rsid w:val="007E7481"/>
    <w:rsid w:val="007F0313"/>
    <w:rsid w:val="007F3B6A"/>
    <w:rsid w:val="007F49B1"/>
    <w:rsid w:val="007F49B8"/>
    <w:rsid w:val="007F4B56"/>
    <w:rsid w:val="007F5B4C"/>
    <w:rsid w:val="007F5FC9"/>
    <w:rsid w:val="007F60E2"/>
    <w:rsid w:val="0080163C"/>
    <w:rsid w:val="0080177F"/>
    <w:rsid w:val="00801B35"/>
    <w:rsid w:val="008021F6"/>
    <w:rsid w:val="008049DC"/>
    <w:rsid w:val="00805478"/>
    <w:rsid w:val="008075A6"/>
    <w:rsid w:val="008100B7"/>
    <w:rsid w:val="0081254F"/>
    <w:rsid w:val="008129AF"/>
    <w:rsid w:val="00813094"/>
    <w:rsid w:val="008163B4"/>
    <w:rsid w:val="0081722C"/>
    <w:rsid w:val="0082301F"/>
    <w:rsid w:val="00823478"/>
    <w:rsid w:val="00823C5B"/>
    <w:rsid w:val="00825088"/>
    <w:rsid w:val="008276A6"/>
    <w:rsid w:val="00831813"/>
    <w:rsid w:val="008332BC"/>
    <w:rsid w:val="00833EA1"/>
    <w:rsid w:val="008353AF"/>
    <w:rsid w:val="008375DE"/>
    <w:rsid w:val="00840546"/>
    <w:rsid w:val="008408E9"/>
    <w:rsid w:val="00840B34"/>
    <w:rsid w:val="008424EB"/>
    <w:rsid w:val="008446CB"/>
    <w:rsid w:val="00845568"/>
    <w:rsid w:val="008457D9"/>
    <w:rsid w:val="00846ABE"/>
    <w:rsid w:val="00853EE6"/>
    <w:rsid w:val="00854069"/>
    <w:rsid w:val="00855E06"/>
    <w:rsid w:val="00856446"/>
    <w:rsid w:val="00860906"/>
    <w:rsid w:val="00861477"/>
    <w:rsid w:val="008619E4"/>
    <w:rsid w:val="008626AB"/>
    <w:rsid w:val="00863109"/>
    <w:rsid w:val="0086394C"/>
    <w:rsid w:val="008644ED"/>
    <w:rsid w:val="00866528"/>
    <w:rsid w:val="00866688"/>
    <w:rsid w:val="00866F17"/>
    <w:rsid w:val="00867B72"/>
    <w:rsid w:val="00870F4F"/>
    <w:rsid w:val="0087107E"/>
    <w:rsid w:val="0087183D"/>
    <w:rsid w:val="00872F7C"/>
    <w:rsid w:val="00873578"/>
    <w:rsid w:val="008745C1"/>
    <w:rsid w:val="00874BA7"/>
    <w:rsid w:val="00874C77"/>
    <w:rsid w:val="00874C86"/>
    <w:rsid w:val="008752E8"/>
    <w:rsid w:val="00877057"/>
    <w:rsid w:val="00882B7A"/>
    <w:rsid w:val="0089001D"/>
    <w:rsid w:val="00890832"/>
    <w:rsid w:val="008915A7"/>
    <w:rsid w:val="0089170D"/>
    <w:rsid w:val="008917E5"/>
    <w:rsid w:val="008938C4"/>
    <w:rsid w:val="00894F05"/>
    <w:rsid w:val="00896F01"/>
    <w:rsid w:val="008A068E"/>
    <w:rsid w:val="008A5349"/>
    <w:rsid w:val="008B0213"/>
    <w:rsid w:val="008B074C"/>
    <w:rsid w:val="008B166A"/>
    <w:rsid w:val="008B56AF"/>
    <w:rsid w:val="008B754A"/>
    <w:rsid w:val="008B7ED6"/>
    <w:rsid w:val="008C1020"/>
    <w:rsid w:val="008C2067"/>
    <w:rsid w:val="008C2526"/>
    <w:rsid w:val="008C741B"/>
    <w:rsid w:val="008D0621"/>
    <w:rsid w:val="008D568B"/>
    <w:rsid w:val="008E19A7"/>
    <w:rsid w:val="008E326E"/>
    <w:rsid w:val="008E5056"/>
    <w:rsid w:val="008E6733"/>
    <w:rsid w:val="008E7C16"/>
    <w:rsid w:val="008F11C1"/>
    <w:rsid w:val="008F1C23"/>
    <w:rsid w:val="008F2642"/>
    <w:rsid w:val="008F49AF"/>
    <w:rsid w:val="008F74CB"/>
    <w:rsid w:val="009029B5"/>
    <w:rsid w:val="00902C0B"/>
    <w:rsid w:val="009049DF"/>
    <w:rsid w:val="009070B0"/>
    <w:rsid w:val="00907367"/>
    <w:rsid w:val="00907A39"/>
    <w:rsid w:val="0091047A"/>
    <w:rsid w:val="009106CC"/>
    <w:rsid w:val="0091087D"/>
    <w:rsid w:val="00910D81"/>
    <w:rsid w:val="00911469"/>
    <w:rsid w:val="00911DFB"/>
    <w:rsid w:val="00912C89"/>
    <w:rsid w:val="009172CA"/>
    <w:rsid w:val="00917EB2"/>
    <w:rsid w:val="00920138"/>
    <w:rsid w:val="009216DC"/>
    <w:rsid w:val="0092272A"/>
    <w:rsid w:val="00922A09"/>
    <w:rsid w:val="009232B9"/>
    <w:rsid w:val="00924016"/>
    <w:rsid w:val="0092505A"/>
    <w:rsid w:val="00925307"/>
    <w:rsid w:val="00925C73"/>
    <w:rsid w:val="00925E95"/>
    <w:rsid w:val="00926BCA"/>
    <w:rsid w:val="00927877"/>
    <w:rsid w:val="009313EF"/>
    <w:rsid w:val="0093239D"/>
    <w:rsid w:val="00932CA7"/>
    <w:rsid w:val="00933934"/>
    <w:rsid w:val="00933B52"/>
    <w:rsid w:val="009377D7"/>
    <w:rsid w:val="009435DA"/>
    <w:rsid w:val="009445B8"/>
    <w:rsid w:val="0095206B"/>
    <w:rsid w:val="0095488C"/>
    <w:rsid w:val="0095536E"/>
    <w:rsid w:val="00956502"/>
    <w:rsid w:val="009602C8"/>
    <w:rsid w:val="009607C3"/>
    <w:rsid w:val="009608A3"/>
    <w:rsid w:val="00961107"/>
    <w:rsid w:val="00961CC6"/>
    <w:rsid w:val="0096327C"/>
    <w:rsid w:val="00964440"/>
    <w:rsid w:val="00966666"/>
    <w:rsid w:val="0096688C"/>
    <w:rsid w:val="00971150"/>
    <w:rsid w:val="00972184"/>
    <w:rsid w:val="00976335"/>
    <w:rsid w:val="00976F9D"/>
    <w:rsid w:val="00980FE8"/>
    <w:rsid w:val="0098346F"/>
    <w:rsid w:val="0098486E"/>
    <w:rsid w:val="0098542E"/>
    <w:rsid w:val="00985593"/>
    <w:rsid w:val="0098624E"/>
    <w:rsid w:val="0099116A"/>
    <w:rsid w:val="00992EB6"/>
    <w:rsid w:val="00993984"/>
    <w:rsid w:val="00993D7C"/>
    <w:rsid w:val="009965FD"/>
    <w:rsid w:val="0099695B"/>
    <w:rsid w:val="00997459"/>
    <w:rsid w:val="009A011C"/>
    <w:rsid w:val="009A02F6"/>
    <w:rsid w:val="009A036E"/>
    <w:rsid w:val="009A26CD"/>
    <w:rsid w:val="009A2A7E"/>
    <w:rsid w:val="009A2BD6"/>
    <w:rsid w:val="009A2CCE"/>
    <w:rsid w:val="009A3F9D"/>
    <w:rsid w:val="009A45F0"/>
    <w:rsid w:val="009A49D6"/>
    <w:rsid w:val="009B10D1"/>
    <w:rsid w:val="009B2A49"/>
    <w:rsid w:val="009B3B6D"/>
    <w:rsid w:val="009B4F2D"/>
    <w:rsid w:val="009B66F4"/>
    <w:rsid w:val="009C1253"/>
    <w:rsid w:val="009C1356"/>
    <w:rsid w:val="009C27E5"/>
    <w:rsid w:val="009C28CA"/>
    <w:rsid w:val="009C32E1"/>
    <w:rsid w:val="009C3734"/>
    <w:rsid w:val="009C4EBA"/>
    <w:rsid w:val="009C4F82"/>
    <w:rsid w:val="009C6824"/>
    <w:rsid w:val="009D1F9E"/>
    <w:rsid w:val="009D26AB"/>
    <w:rsid w:val="009D31A5"/>
    <w:rsid w:val="009D33B4"/>
    <w:rsid w:val="009D4DA1"/>
    <w:rsid w:val="009D51C1"/>
    <w:rsid w:val="009D5FF5"/>
    <w:rsid w:val="009E0A03"/>
    <w:rsid w:val="009E2ECC"/>
    <w:rsid w:val="009E4CF8"/>
    <w:rsid w:val="009E5CA1"/>
    <w:rsid w:val="009E6CD0"/>
    <w:rsid w:val="009F0D94"/>
    <w:rsid w:val="009F2464"/>
    <w:rsid w:val="009F2966"/>
    <w:rsid w:val="009F393D"/>
    <w:rsid w:val="009F43DC"/>
    <w:rsid w:val="009F65A2"/>
    <w:rsid w:val="009F6710"/>
    <w:rsid w:val="009F75F2"/>
    <w:rsid w:val="009F7CDE"/>
    <w:rsid w:val="00A00096"/>
    <w:rsid w:val="00A00E3C"/>
    <w:rsid w:val="00A01EF3"/>
    <w:rsid w:val="00A05C60"/>
    <w:rsid w:val="00A067C6"/>
    <w:rsid w:val="00A067FF"/>
    <w:rsid w:val="00A0793B"/>
    <w:rsid w:val="00A10987"/>
    <w:rsid w:val="00A10D05"/>
    <w:rsid w:val="00A118E4"/>
    <w:rsid w:val="00A13573"/>
    <w:rsid w:val="00A14021"/>
    <w:rsid w:val="00A179B1"/>
    <w:rsid w:val="00A207C3"/>
    <w:rsid w:val="00A20BC1"/>
    <w:rsid w:val="00A21B69"/>
    <w:rsid w:val="00A226C7"/>
    <w:rsid w:val="00A2294A"/>
    <w:rsid w:val="00A23992"/>
    <w:rsid w:val="00A2614B"/>
    <w:rsid w:val="00A26721"/>
    <w:rsid w:val="00A272CD"/>
    <w:rsid w:val="00A32081"/>
    <w:rsid w:val="00A3400D"/>
    <w:rsid w:val="00A34810"/>
    <w:rsid w:val="00A35388"/>
    <w:rsid w:val="00A357E9"/>
    <w:rsid w:val="00A359CB"/>
    <w:rsid w:val="00A35E0B"/>
    <w:rsid w:val="00A365B7"/>
    <w:rsid w:val="00A37A15"/>
    <w:rsid w:val="00A4141F"/>
    <w:rsid w:val="00A42A11"/>
    <w:rsid w:val="00A44E87"/>
    <w:rsid w:val="00A451D9"/>
    <w:rsid w:val="00A4640B"/>
    <w:rsid w:val="00A5104F"/>
    <w:rsid w:val="00A53173"/>
    <w:rsid w:val="00A56458"/>
    <w:rsid w:val="00A577AB"/>
    <w:rsid w:val="00A62B6C"/>
    <w:rsid w:val="00A62FBA"/>
    <w:rsid w:val="00A6326A"/>
    <w:rsid w:val="00A6717A"/>
    <w:rsid w:val="00A70E35"/>
    <w:rsid w:val="00A71940"/>
    <w:rsid w:val="00A73C79"/>
    <w:rsid w:val="00A750B4"/>
    <w:rsid w:val="00A75457"/>
    <w:rsid w:val="00A80562"/>
    <w:rsid w:val="00A80ECB"/>
    <w:rsid w:val="00A83618"/>
    <w:rsid w:val="00A83A5B"/>
    <w:rsid w:val="00A83B90"/>
    <w:rsid w:val="00A90353"/>
    <w:rsid w:val="00A95927"/>
    <w:rsid w:val="00A96070"/>
    <w:rsid w:val="00A9677B"/>
    <w:rsid w:val="00A97DF9"/>
    <w:rsid w:val="00AA0E61"/>
    <w:rsid w:val="00AA1011"/>
    <w:rsid w:val="00AA2585"/>
    <w:rsid w:val="00AA2B22"/>
    <w:rsid w:val="00AA5DC4"/>
    <w:rsid w:val="00AA6278"/>
    <w:rsid w:val="00AA6B54"/>
    <w:rsid w:val="00AA793F"/>
    <w:rsid w:val="00AB0D6E"/>
    <w:rsid w:val="00AB50FE"/>
    <w:rsid w:val="00AB56CA"/>
    <w:rsid w:val="00AB5D39"/>
    <w:rsid w:val="00AB5D64"/>
    <w:rsid w:val="00AC02B4"/>
    <w:rsid w:val="00AC08BE"/>
    <w:rsid w:val="00AC0E1E"/>
    <w:rsid w:val="00AC201E"/>
    <w:rsid w:val="00AC3007"/>
    <w:rsid w:val="00AC3841"/>
    <w:rsid w:val="00AC5058"/>
    <w:rsid w:val="00AC5116"/>
    <w:rsid w:val="00AC71FB"/>
    <w:rsid w:val="00AC7997"/>
    <w:rsid w:val="00AD1B44"/>
    <w:rsid w:val="00AD480C"/>
    <w:rsid w:val="00AD509F"/>
    <w:rsid w:val="00AD58E1"/>
    <w:rsid w:val="00AD60D3"/>
    <w:rsid w:val="00AD73C0"/>
    <w:rsid w:val="00AD7F27"/>
    <w:rsid w:val="00AE0666"/>
    <w:rsid w:val="00AE1646"/>
    <w:rsid w:val="00AE1BFC"/>
    <w:rsid w:val="00AE458C"/>
    <w:rsid w:val="00AE4A61"/>
    <w:rsid w:val="00AE7095"/>
    <w:rsid w:val="00AF06D8"/>
    <w:rsid w:val="00AF175C"/>
    <w:rsid w:val="00AF3C20"/>
    <w:rsid w:val="00AF3E78"/>
    <w:rsid w:val="00AF4B07"/>
    <w:rsid w:val="00AF7C0D"/>
    <w:rsid w:val="00B0065B"/>
    <w:rsid w:val="00B00A2F"/>
    <w:rsid w:val="00B026D6"/>
    <w:rsid w:val="00B05122"/>
    <w:rsid w:val="00B05219"/>
    <w:rsid w:val="00B0617A"/>
    <w:rsid w:val="00B064AC"/>
    <w:rsid w:val="00B116EF"/>
    <w:rsid w:val="00B11764"/>
    <w:rsid w:val="00B11B0D"/>
    <w:rsid w:val="00B13A7B"/>
    <w:rsid w:val="00B15484"/>
    <w:rsid w:val="00B163C6"/>
    <w:rsid w:val="00B23E26"/>
    <w:rsid w:val="00B263DE"/>
    <w:rsid w:val="00B26D15"/>
    <w:rsid w:val="00B27516"/>
    <w:rsid w:val="00B30179"/>
    <w:rsid w:val="00B307D5"/>
    <w:rsid w:val="00B30835"/>
    <w:rsid w:val="00B32EFC"/>
    <w:rsid w:val="00B36923"/>
    <w:rsid w:val="00B403DF"/>
    <w:rsid w:val="00B42961"/>
    <w:rsid w:val="00B429E7"/>
    <w:rsid w:val="00B43499"/>
    <w:rsid w:val="00B44D43"/>
    <w:rsid w:val="00B458DF"/>
    <w:rsid w:val="00B46829"/>
    <w:rsid w:val="00B468F1"/>
    <w:rsid w:val="00B470A3"/>
    <w:rsid w:val="00B551BE"/>
    <w:rsid w:val="00B577AE"/>
    <w:rsid w:val="00B57AA8"/>
    <w:rsid w:val="00B6071C"/>
    <w:rsid w:val="00B66595"/>
    <w:rsid w:val="00B6666E"/>
    <w:rsid w:val="00B66927"/>
    <w:rsid w:val="00B66BB2"/>
    <w:rsid w:val="00B710FF"/>
    <w:rsid w:val="00B72FD4"/>
    <w:rsid w:val="00B7508D"/>
    <w:rsid w:val="00B80B9C"/>
    <w:rsid w:val="00B81420"/>
    <w:rsid w:val="00B81461"/>
    <w:rsid w:val="00B83AB9"/>
    <w:rsid w:val="00B8450D"/>
    <w:rsid w:val="00B85D55"/>
    <w:rsid w:val="00B8658D"/>
    <w:rsid w:val="00B86950"/>
    <w:rsid w:val="00B8794A"/>
    <w:rsid w:val="00B90458"/>
    <w:rsid w:val="00B97D44"/>
    <w:rsid w:val="00BA1F53"/>
    <w:rsid w:val="00BA35CE"/>
    <w:rsid w:val="00BA3AD6"/>
    <w:rsid w:val="00BA605B"/>
    <w:rsid w:val="00BA6C17"/>
    <w:rsid w:val="00BA7919"/>
    <w:rsid w:val="00BB26ED"/>
    <w:rsid w:val="00BB316F"/>
    <w:rsid w:val="00BB54FE"/>
    <w:rsid w:val="00BB7CE5"/>
    <w:rsid w:val="00BC00B7"/>
    <w:rsid w:val="00BC6210"/>
    <w:rsid w:val="00BC6861"/>
    <w:rsid w:val="00BD04E5"/>
    <w:rsid w:val="00BD04FC"/>
    <w:rsid w:val="00BD2165"/>
    <w:rsid w:val="00BD2F42"/>
    <w:rsid w:val="00BD5656"/>
    <w:rsid w:val="00BD747E"/>
    <w:rsid w:val="00BE18A6"/>
    <w:rsid w:val="00BE27E2"/>
    <w:rsid w:val="00BE2B21"/>
    <w:rsid w:val="00BE2E24"/>
    <w:rsid w:val="00BE30D0"/>
    <w:rsid w:val="00BE44FF"/>
    <w:rsid w:val="00BE5765"/>
    <w:rsid w:val="00BE5F86"/>
    <w:rsid w:val="00BE5FFC"/>
    <w:rsid w:val="00BE6EB5"/>
    <w:rsid w:val="00BE7495"/>
    <w:rsid w:val="00BF0CA1"/>
    <w:rsid w:val="00BF13D0"/>
    <w:rsid w:val="00BF2BBD"/>
    <w:rsid w:val="00BF5AB6"/>
    <w:rsid w:val="00BF661A"/>
    <w:rsid w:val="00BF6B51"/>
    <w:rsid w:val="00BF731D"/>
    <w:rsid w:val="00C0014F"/>
    <w:rsid w:val="00C00202"/>
    <w:rsid w:val="00C03383"/>
    <w:rsid w:val="00C037AC"/>
    <w:rsid w:val="00C04D10"/>
    <w:rsid w:val="00C05010"/>
    <w:rsid w:val="00C05559"/>
    <w:rsid w:val="00C05E2A"/>
    <w:rsid w:val="00C06569"/>
    <w:rsid w:val="00C06652"/>
    <w:rsid w:val="00C06986"/>
    <w:rsid w:val="00C07C58"/>
    <w:rsid w:val="00C07D5C"/>
    <w:rsid w:val="00C11C0A"/>
    <w:rsid w:val="00C1207E"/>
    <w:rsid w:val="00C1323B"/>
    <w:rsid w:val="00C13535"/>
    <w:rsid w:val="00C1567A"/>
    <w:rsid w:val="00C20425"/>
    <w:rsid w:val="00C2046A"/>
    <w:rsid w:val="00C226A8"/>
    <w:rsid w:val="00C22C6E"/>
    <w:rsid w:val="00C245EB"/>
    <w:rsid w:val="00C250B5"/>
    <w:rsid w:val="00C316BC"/>
    <w:rsid w:val="00C31BC2"/>
    <w:rsid w:val="00C3309C"/>
    <w:rsid w:val="00C34F32"/>
    <w:rsid w:val="00C36A7D"/>
    <w:rsid w:val="00C36E2B"/>
    <w:rsid w:val="00C377F9"/>
    <w:rsid w:val="00C37A00"/>
    <w:rsid w:val="00C413CE"/>
    <w:rsid w:val="00C41610"/>
    <w:rsid w:val="00C46E05"/>
    <w:rsid w:val="00C46E23"/>
    <w:rsid w:val="00C46F58"/>
    <w:rsid w:val="00C522CE"/>
    <w:rsid w:val="00C5270F"/>
    <w:rsid w:val="00C53865"/>
    <w:rsid w:val="00C54111"/>
    <w:rsid w:val="00C54B54"/>
    <w:rsid w:val="00C55B82"/>
    <w:rsid w:val="00C55D4F"/>
    <w:rsid w:val="00C55DF4"/>
    <w:rsid w:val="00C57324"/>
    <w:rsid w:val="00C60CC9"/>
    <w:rsid w:val="00C61107"/>
    <w:rsid w:val="00C61C07"/>
    <w:rsid w:val="00C61CAE"/>
    <w:rsid w:val="00C63B6B"/>
    <w:rsid w:val="00C662B1"/>
    <w:rsid w:val="00C678F0"/>
    <w:rsid w:val="00C7125B"/>
    <w:rsid w:val="00C76A9C"/>
    <w:rsid w:val="00C815E0"/>
    <w:rsid w:val="00C81A94"/>
    <w:rsid w:val="00C8327C"/>
    <w:rsid w:val="00C84D84"/>
    <w:rsid w:val="00C84F3B"/>
    <w:rsid w:val="00C8543B"/>
    <w:rsid w:val="00C85A9B"/>
    <w:rsid w:val="00C8647C"/>
    <w:rsid w:val="00C8678C"/>
    <w:rsid w:val="00C92C4D"/>
    <w:rsid w:val="00C92E02"/>
    <w:rsid w:val="00C92E3F"/>
    <w:rsid w:val="00C92F68"/>
    <w:rsid w:val="00C93957"/>
    <w:rsid w:val="00C96A1D"/>
    <w:rsid w:val="00C96BCA"/>
    <w:rsid w:val="00C971FE"/>
    <w:rsid w:val="00CA04E6"/>
    <w:rsid w:val="00CA0F40"/>
    <w:rsid w:val="00CA4DA2"/>
    <w:rsid w:val="00CA4ED6"/>
    <w:rsid w:val="00CA65F9"/>
    <w:rsid w:val="00CA6666"/>
    <w:rsid w:val="00CB4CC3"/>
    <w:rsid w:val="00CB4F73"/>
    <w:rsid w:val="00CC0F35"/>
    <w:rsid w:val="00CC1033"/>
    <w:rsid w:val="00CC1B72"/>
    <w:rsid w:val="00CC48E6"/>
    <w:rsid w:val="00CC4F67"/>
    <w:rsid w:val="00CD1C2A"/>
    <w:rsid w:val="00CD31F0"/>
    <w:rsid w:val="00CD4379"/>
    <w:rsid w:val="00CD51CE"/>
    <w:rsid w:val="00CD5FFD"/>
    <w:rsid w:val="00CD7AD7"/>
    <w:rsid w:val="00CD7DFB"/>
    <w:rsid w:val="00CE6699"/>
    <w:rsid w:val="00CE6E14"/>
    <w:rsid w:val="00CE7643"/>
    <w:rsid w:val="00CF3F9F"/>
    <w:rsid w:val="00CF496A"/>
    <w:rsid w:val="00CF58EC"/>
    <w:rsid w:val="00CF63DD"/>
    <w:rsid w:val="00CF64C8"/>
    <w:rsid w:val="00CF694A"/>
    <w:rsid w:val="00CF72D2"/>
    <w:rsid w:val="00CF7599"/>
    <w:rsid w:val="00D00288"/>
    <w:rsid w:val="00D013B4"/>
    <w:rsid w:val="00D01CC9"/>
    <w:rsid w:val="00D02FB3"/>
    <w:rsid w:val="00D03199"/>
    <w:rsid w:val="00D031FB"/>
    <w:rsid w:val="00D03891"/>
    <w:rsid w:val="00D03926"/>
    <w:rsid w:val="00D049DB"/>
    <w:rsid w:val="00D0573A"/>
    <w:rsid w:val="00D05D54"/>
    <w:rsid w:val="00D05F9F"/>
    <w:rsid w:val="00D06A9F"/>
    <w:rsid w:val="00D072AA"/>
    <w:rsid w:val="00D07EB5"/>
    <w:rsid w:val="00D10CD1"/>
    <w:rsid w:val="00D1311F"/>
    <w:rsid w:val="00D13FF4"/>
    <w:rsid w:val="00D159BF"/>
    <w:rsid w:val="00D16F43"/>
    <w:rsid w:val="00D20EAA"/>
    <w:rsid w:val="00D226F2"/>
    <w:rsid w:val="00D22D2F"/>
    <w:rsid w:val="00D24BA2"/>
    <w:rsid w:val="00D24C91"/>
    <w:rsid w:val="00D24E4E"/>
    <w:rsid w:val="00D258DA"/>
    <w:rsid w:val="00D3224E"/>
    <w:rsid w:val="00D3233C"/>
    <w:rsid w:val="00D365CE"/>
    <w:rsid w:val="00D365D4"/>
    <w:rsid w:val="00D409E0"/>
    <w:rsid w:val="00D426E8"/>
    <w:rsid w:val="00D44017"/>
    <w:rsid w:val="00D4539A"/>
    <w:rsid w:val="00D50D8B"/>
    <w:rsid w:val="00D51FEE"/>
    <w:rsid w:val="00D56D2C"/>
    <w:rsid w:val="00D617EB"/>
    <w:rsid w:val="00D619E5"/>
    <w:rsid w:val="00D6441E"/>
    <w:rsid w:val="00D6515A"/>
    <w:rsid w:val="00D676F7"/>
    <w:rsid w:val="00D70E5B"/>
    <w:rsid w:val="00D73982"/>
    <w:rsid w:val="00D73D06"/>
    <w:rsid w:val="00D75C20"/>
    <w:rsid w:val="00D7731A"/>
    <w:rsid w:val="00D82034"/>
    <w:rsid w:val="00D83EAC"/>
    <w:rsid w:val="00D87D05"/>
    <w:rsid w:val="00D919DB"/>
    <w:rsid w:val="00D920D9"/>
    <w:rsid w:val="00D93C9B"/>
    <w:rsid w:val="00D97901"/>
    <w:rsid w:val="00DA11EF"/>
    <w:rsid w:val="00DA1257"/>
    <w:rsid w:val="00DA5023"/>
    <w:rsid w:val="00DA502B"/>
    <w:rsid w:val="00DA58FF"/>
    <w:rsid w:val="00DA5FD4"/>
    <w:rsid w:val="00DA79F8"/>
    <w:rsid w:val="00DB0465"/>
    <w:rsid w:val="00DB1017"/>
    <w:rsid w:val="00DB120E"/>
    <w:rsid w:val="00DB3F5C"/>
    <w:rsid w:val="00DB401F"/>
    <w:rsid w:val="00DB45BE"/>
    <w:rsid w:val="00DB679A"/>
    <w:rsid w:val="00DB733B"/>
    <w:rsid w:val="00DC12ED"/>
    <w:rsid w:val="00DC23DC"/>
    <w:rsid w:val="00DC2843"/>
    <w:rsid w:val="00DC34BE"/>
    <w:rsid w:val="00DC3997"/>
    <w:rsid w:val="00DC3F44"/>
    <w:rsid w:val="00DC4CFC"/>
    <w:rsid w:val="00DC6D5E"/>
    <w:rsid w:val="00DD1264"/>
    <w:rsid w:val="00DD1395"/>
    <w:rsid w:val="00DD167A"/>
    <w:rsid w:val="00DD494E"/>
    <w:rsid w:val="00DD54CF"/>
    <w:rsid w:val="00DD54FD"/>
    <w:rsid w:val="00DD5EE0"/>
    <w:rsid w:val="00DD7C35"/>
    <w:rsid w:val="00DE08C6"/>
    <w:rsid w:val="00DE0B4A"/>
    <w:rsid w:val="00DE659A"/>
    <w:rsid w:val="00DE6DCA"/>
    <w:rsid w:val="00DF01D3"/>
    <w:rsid w:val="00DF1144"/>
    <w:rsid w:val="00DF1176"/>
    <w:rsid w:val="00DF130A"/>
    <w:rsid w:val="00DF1483"/>
    <w:rsid w:val="00DF3455"/>
    <w:rsid w:val="00DF5F0A"/>
    <w:rsid w:val="00E017C6"/>
    <w:rsid w:val="00E01BAE"/>
    <w:rsid w:val="00E024B0"/>
    <w:rsid w:val="00E04B54"/>
    <w:rsid w:val="00E04EC3"/>
    <w:rsid w:val="00E059AD"/>
    <w:rsid w:val="00E05D43"/>
    <w:rsid w:val="00E05EAB"/>
    <w:rsid w:val="00E07F07"/>
    <w:rsid w:val="00E10A13"/>
    <w:rsid w:val="00E11169"/>
    <w:rsid w:val="00E1149C"/>
    <w:rsid w:val="00E13A76"/>
    <w:rsid w:val="00E163AB"/>
    <w:rsid w:val="00E1722F"/>
    <w:rsid w:val="00E1794E"/>
    <w:rsid w:val="00E20555"/>
    <w:rsid w:val="00E223AC"/>
    <w:rsid w:val="00E2319B"/>
    <w:rsid w:val="00E23E10"/>
    <w:rsid w:val="00E2478E"/>
    <w:rsid w:val="00E259FE"/>
    <w:rsid w:val="00E30759"/>
    <w:rsid w:val="00E308DB"/>
    <w:rsid w:val="00E30AA1"/>
    <w:rsid w:val="00E35E7E"/>
    <w:rsid w:val="00E376EF"/>
    <w:rsid w:val="00E43AB2"/>
    <w:rsid w:val="00E43B3C"/>
    <w:rsid w:val="00E45EF9"/>
    <w:rsid w:val="00E51C89"/>
    <w:rsid w:val="00E53744"/>
    <w:rsid w:val="00E53FAE"/>
    <w:rsid w:val="00E57454"/>
    <w:rsid w:val="00E576EF"/>
    <w:rsid w:val="00E6016F"/>
    <w:rsid w:val="00E60DE3"/>
    <w:rsid w:val="00E60E8C"/>
    <w:rsid w:val="00E65CE5"/>
    <w:rsid w:val="00E65E50"/>
    <w:rsid w:val="00E665A8"/>
    <w:rsid w:val="00E758A2"/>
    <w:rsid w:val="00E77BCF"/>
    <w:rsid w:val="00E80554"/>
    <w:rsid w:val="00E80DC2"/>
    <w:rsid w:val="00E836F3"/>
    <w:rsid w:val="00E84742"/>
    <w:rsid w:val="00E850F0"/>
    <w:rsid w:val="00E91B56"/>
    <w:rsid w:val="00E91D0B"/>
    <w:rsid w:val="00E91D27"/>
    <w:rsid w:val="00E92BB4"/>
    <w:rsid w:val="00E93293"/>
    <w:rsid w:val="00E96EED"/>
    <w:rsid w:val="00E97327"/>
    <w:rsid w:val="00EA0A25"/>
    <w:rsid w:val="00EA1BA6"/>
    <w:rsid w:val="00EA1C37"/>
    <w:rsid w:val="00EA4308"/>
    <w:rsid w:val="00EA4894"/>
    <w:rsid w:val="00EA765F"/>
    <w:rsid w:val="00EB0BFB"/>
    <w:rsid w:val="00EB2625"/>
    <w:rsid w:val="00EB303D"/>
    <w:rsid w:val="00EB338D"/>
    <w:rsid w:val="00EB48EE"/>
    <w:rsid w:val="00EB4C3B"/>
    <w:rsid w:val="00EB542F"/>
    <w:rsid w:val="00EB6A1A"/>
    <w:rsid w:val="00EC3612"/>
    <w:rsid w:val="00EC3A34"/>
    <w:rsid w:val="00EC7C79"/>
    <w:rsid w:val="00ED18ED"/>
    <w:rsid w:val="00ED1F98"/>
    <w:rsid w:val="00ED3F75"/>
    <w:rsid w:val="00ED7079"/>
    <w:rsid w:val="00EE0F09"/>
    <w:rsid w:val="00EE1D09"/>
    <w:rsid w:val="00EE3DB2"/>
    <w:rsid w:val="00EE45C3"/>
    <w:rsid w:val="00EE5E50"/>
    <w:rsid w:val="00EE606E"/>
    <w:rsid w:val="00EE637F"/>
    <w:rsid w:val="00EE7EE5"/>
    <w:rsid w:val="00EF79F3"/>
    <w:rsid w:val="00EF7C31"/>
    <w:rsid w:val="00EF7F62"/>
    <w:rsid w:val="00F01E1A"/>
    <w:rsid w:val="00F021B6"/>
    <w:rsid w:val="00F02E13"/>
    <w:rsid w:val="00F07A35"/>
    <w:rsid w:val="00F105DD"/>
    <w:rsid w:val="00F11AF0"/>
    <w:rsid w:val="00F11FDE"/>
    <w:rsid w:val="00F12803"/>
    <w:rsid w:val="00F12BFE"/>
    <w:rsid w:val="00F12EAE"/>
    <w:rsid w:val="00F13226"/>
    <w:rsid w:val="00F13328"/>
    <w:rsid w:val="00F14448"/>
    <w:rsid w:val="00F200DC"/>
    <w:rsid w:val="00F23828"/>
    <w:rsid w:val="00F2388D"/>
    <w:rsid w:val="00F275A9"/>
    <w:rsid w:val="00F27806"/>
    <w:rsid w:val="00F3673C"/>
    <w:rsid w:val="00F36CAB"/>
    <w:rsid w:val="00F4374A"/>
    <w:rsid w:val="00F4485A"/>
    <w:rsid w:val="00F45044"/>
    <w:rsid w:val="00F45F12"/>
    <w:rsid w:val="00F51238"/>
    <w:rsid w:val="00F51A3C"/>
    <w:rsid w:val="00F5339E"/>
    <w:rsid w:val="00F53FBB"/>
    <w:rsid w:val="00F547C9"/>
    <w:rsid w:val="00F562E4"/>
    <w:rsid w:val="00F61EDD"/>
    <w:rsid w:val="00F62080"/>
    <w:rsid w:val="00F625F7"/>
    <w:rsid w:val="00F63CA8"/>
    <w:rsid w:val="00F63F8F"/>
    <w:rsid w:val="00F646CF"/>
    <w:rsid w:val="00F659D0"/>
    <w:rsid w:val="00F65E8B"/>
    <w:rsid w:val="00F67DBC"/>
    <w:rsid w:val="00F7113D"/>
    <w:rsid w:val="00F71FFB"/>
    <w:rsid w:val="00F72459"/>
    <w:rsid w:val="00F72766"/>
    <w:rsid w:val="00F74A39"/>
    <w:rsid w:val="00F806A5"/>
    <w:rsid w:val="00F81256"/>
    <w:rsid w:val="00F823CB"/>
    <w:rsid w:val="00F8777A"/>
    <w:rsid w:val="00F903AD"/>
    <w:rsid w:val="00F93260"/>
    <w:rsid w:val="00F93AE8"/>
    <w:rsid w:val="00F953F1"/>
    <w:rsid w:val="00F95BBE"/>
    <w:rsid w:val="00F977A8"/>
    <w:rsid w:val="00F97ACB"/>
    <w:rsid w:val="00FA0F68"/>
    <w:rsid w:val="00FA200D"/>
    <w:rsid w:val="00FA2225"/>
    <w:rsid w:val="00FA4CAD"/>
    <w:rsid w:val="00FB079A"/>
    <w:rsid w:val="00FB1B46"/>
    <w:rsid w:val="00FB3006"/>
    <w:rsid w:val="00FB3C44"/>
    <w:rsid w:val="00FB492E"/>
    <w:rsid w:val="00FB4F94"/>
    <w:rsid w:val="00FB50B7"/>
    <w:rsid w:val="00FB5602"/>
    <w:rsid w:val="00FC2246"/>
    <w:rsid w:val="00FC530E"/>
    <w:rsid w:val="00FC725D"/>
    <w:rsid w:val="00FD08F4"/>
    <w:rsid w:val="00FD26E7"/>
    <w:rsid w:val="00FD27D4"/>
    <w:rsid w:val="00FD62AC"/>
    <w:rsid w:val="00FD7B08"/>
    <w:rsid w:val="00FE0A07"/>
    <w:rsid w:val="00FE0FAC"/>
    <w:rsid w:val="00FE213F"/>
    <w:rsid w:val="00FE2C62"/>
    <w:rsid w:val="00FE2EC8"/>
    <w:rsid w:val="00FE68D9"/>
    <w:rsid w:val="00FF1036"/>
    <w:rsid w:val="00FF3C27"/>
    <w:rsid w:val="00FF5047"/>
    <w:rsid w:val="00FF536C"/>
    <w:rsid w:val="00FF5726"/>
    <w:rsid w:val="00FF5A70"/>
    <w:rsid w:val="00FF61C8"/>
    <w:rsid w:val="00FF622A"/>
    <w:rsid w:val="12B92A0B"/>
    <w:rsid w:val="160B1BDB"/>
    <w:rsid w:val="336334B3"/>
    <w:rsid w:val="368C2D51"/>
    <w:rsid w:val="5E225333"/>
    <w:rsid w:val="71E17A4C"/>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36"/>
        <w:tab w:val="right" w:pos="9072"/>
      </w:tabs>
      <w:spacing w:after="0" w:line="240" w:lineRule="auto"/>
    </w:pPr>
  </w:style>
  <w:style w:type="paragraph" w:styleId="6">
    <w:name w:val="header"/>
    <w:basedOn w:val="1"/>
    <w:link w:val="8"/>
    <w:unhideWhenUsed/>
    <w:qFormat/>
    <w:uiPriority w:val="99"/>
    <w:pPr>
      <w:tabs>
        <w:tab w:val="center" w:pos="4536"/>
        <w:tab w:val="right" w:pos="9072"/>
      </w:tabs>
      <w:spacing w:after="0" w:line="240" w:lineRule="auto"/>
    </w:pPr>
  </w:style>
  <w:style w:type="character" w:customStyle="1" w:styleId="8">
    <w:name w:val="En-tête Car"/>
    <w:basedOn w:val="2"/>
    <w:link w:val="6"/>
    <w:qFormat/>
    <w:uiPriority w:val="99"/>
  </w:style>
  <w:style w:type="character" w:customStyle="1" w:styleId="9">
    <w:name w:val="Pied de page Car"/>
    <w:basedOn w:val="2"/>
    <w:link w:val="5"/>
    <w:qFormat/>
    <w:uiPriority w:val="99"/>
  </w:style>
  <w:style w:type="character" w:customStyle="1" w:styleId="10">
    <w:name w:val="Texte de bulles Car"/>
    <w:basedOn w:val="2"/>
    <w:link w:val="4"/>
    <w:semiHidden/>
    <w:qFormat/>
    <w:uiPriority w:val="99"/>
    <w:rPr>
      <w:rFonts w:ascii="Tahoma" w:hAnsi="Tahoma" w:cs="Tahoma"/>
      <w:sz w:val="16"/>
      <w:szCs w:val="16"/>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iac.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iac.fr/"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6E1E6-D2C1-443A-B6BD-CD5411866F1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1049</Words>
  <Characters>5773</Characters>
  <Lines>48</Lines>
  <Paragraphs>13</Paragraphs>
  <TotalTime>5</TotalTime>
  <ScaleCrop>false</ScaleCrop>
  <LinksUpToDate>false</LinksUpToDate>
  <CharactersWithSpaces>6809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2015-12-14T10:26:00Z</dcterms:created>
  <dc:creator>Mairie de Fiac</dc:creator>
  <cp:lastModifiedBy>WPS_1681996701</cp:lastModifiedBy>
  <cp:lastPrinted>2023-09-18T06:36:00Z</cp:lastPrinted>
  <dcterms:modified xsi:type="dcterms:W3CDTF">2024-04-23T09:23:13Z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1036-12.2.0.16731</vt:lpwstr>
  </property>
  <property fmtid="{D5CDD505-2E9C-101B-9397-08002B2CF9AE}" pid="3" name="ICV">
    <vt:lpwstr>9A746F06570F4296BF790EC111130D12</vt:lpwstr>
  </property>
</Properties>
</file>